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29FD1" w14:textId="28E4CFF6" w:rsidR="00186203" w:rsidRDefault="00186203" w:rsidP="00186203">
      <w:pPr>
        <w:rPr>
          <w:rFonts w:cs="Times New Roman"/>
          <w:color w:val="000000" w:themeColor="text1"/>
        </w:rPr>
      </w:pPr>
      <w:r w:rsidRPr="00186203">
        <w:rPr>
          <w:rFonts w:cs="Times New Roman"/>
          <w:color w:val="000000" w:themeColor="text1"/>
        </w:rPr>
        <w:t>Приложение № 3 к закупочной документации_Техническое задание</w:t>
      </w:r>
    </w:p>
    <w:p w14:paraId="6D0AD4ED" w14:textId="77777777" w:rsidR="00186203" w:rsidRDefault="00186203" w:rsidP="00CB025C">
      <w:pPr>
        <w:jc w:val="center"/>
        <w:rPr>
          <w:rFonts w:cs="Times New Roman"/>
          <w:color w:val="000000" w:themeColor="text1"/>
        </w:rPr>
      </w:pPr>
    </w:p>
    <w:p w14:paraId="53A62160" w14:textId="77777777" w:rsidR="00E943AF" w:rsidRPr="005A2FCD" w:rsidRDefault="00E943AF" w:rsidP="00CB025C">
      <w:pPr>
        <w:jc w:val="center"/>
        <w:rPr>
          <w:rFonts w:cs="Times New Roman"/>
          <w:color w:val="000000" w:themeColor="text1"/>
        </w:rPr>
      </w:pPr>
      <w:r w:rsidRPr="005A2FCD">
        <w:rPr>
          <w:rFonts w:cs="Times New Roman"/>
          <w:color w:val="000000" w:themeColor="text1"/>
        </w:rPr>
        <w:t>Техническое задание</w:t>
      </w:r>
    </w:p>
    <w:p w14:paraId="275B536B" w14:textId="77777777" w:rsidR="00E943AF" w:rsidRPr="005A2FCD" w:rsidRDefault="00E943AF" w:rsidP="00E943AF">
      <w:pPr>
        <w:jc w:val="center"/>
        <w:rPr>
          <w:rFonts w:cs="Times New Roman"/>
          <w:color w:val="000000" w:themeColor="text1"/>
          <w:sz w:val="22"/>
          <w:szCs w:val="22"/>
        </w:rPr>
      </w:pPr>
    </w:p>
    <w:p w14:paraId="759BE6CA" w14:textId="7E6F2086" w:rsidR="00E943AF" w:rsidRPr="005A2FCD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2"/>
          <w:szCs w:val="22"/>
        </w:rPr>
      </w:pPr>
      <w:r w:rsidRPr="005A2FCD">
        <w:rPr>
          <w:color w:val="000000" w:themeColor="text1"/>
          <w:sz w:val="22"/>
          <w:szCs w:val="22"/>
        </w:rPr>
        <w:t>1.</w:t>
      </w:r>
      <w:r w:rsidRPr="005A2FCD">
        <w:rPr>
          <w:color w:val="000000" w:themeColor="text1"/>
          <w:sz w:val="22"/>
          <w:szCs w:val="22"/>
        </w:rPr>
        <w:tab/>
        <w:t>Наименование МТР, работ, услуг:</w:t>
      </w:r>
      <w:r w:rsidR="00F461BA" w:rsidRPr="005A2FCD">
        <w:rPr>
          <w:color w:val="000000" w:themeColor="text1"/>
          <w:sz w:val="22"/>
          <w:szCs w:val="22"/>
        </w:rPr>
        <w:t xml:space="preserve"> </w:t>
      </w:r>
      <w:r w:rsidR="00F461BA" w:rsidRPr="005A2FCD">
        <w:rPr>
          <w:color w:val="000000" w:themeColor="text1"/>
          <w:sz w:val="22"/>
          <w:szCs w:val="22"/>
          <w:u w:val="single"/>
        </w:rPr>
        <w:t>поста</w:t>
      </w:r>
      <w:r w:rsidR="00815579">
        <w:rPr>
          <w:color w:val="000000" w:themeColor="text1"/>
          <w:sz w:val="22"/>
          <w:szCs w:val="22"/>
          <w:u w:val="single"/>
        </w:rPr>
        <w:t>вка установки экспонирования</w:t>
      </w:r>
      <w:r w:rsidR="00F461BA" w:rsidRPr="005A2FCD">
        <w:rPr>
          <w:color w:val="000000" w:themeColor="text1"/>
          <w:sz w:val="22"/>
          <w:szCs w:val="22"/>
          <w:u w:val="single"/>
        </w:rPr>
        <w:t>, 1 шт.</w:t>
      </w:r>
    </w:p>
    <w:p w14:paraId="0A3E96D4" w14:textId="77777777" w:rsidR="00F461BA" w:rsidRPr="005A2FCD" w:rsidRDefault="00F461BA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2"/>
          <w:szCs w:val="22"/>
        </w:rPr>
      </w:pPr>
    </w:p>
    <w:p w14:paraId="4F5699DC" w14:textId="122EFFEE" w:rsidR="00F461BA" w:rsidRPr="004C3286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C3286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  <w:r w:rsidR="00F461BA" w:rsidRPr="004C3286">
        <w:rPr>
          <w:rFonts w:eastAsia="Times New Roman"/>
          <w:sz w:val="22"/>
          <w:szCs w:val="22"/>
        </w:rPr>
        <w:t xml:space="preserve">приобретение дополнительной установки </w:t>
      </w:r>
      <w:r w:rsidR="004C3286" w:rsidRPr="004C3286">
        <w:rPr>
          <w:rFonts w:eastAsia="Times New Roman"/>
          <w:sz w:val="22"/>
          <w:szCs w:val="22"/>
        </w:rPr>
        <w:t>экспонирования</w:t>
      </w:r>
      <w:r w:rsidR="00F461BA" w:rsidRPr="004C3286">
        <w:rPr>
          <w:rFonts w:eastAsia="Times New Roman"/>
          <w:sz w:val="22"/>
          <w:szCs w:val="22"/>
        </w:rPr>
        <w:t xml:space="preserve"> </w:t>
      </w:r>
      <w:r w:rsidR="00F461BA" w:rsidRPr="004C3286">
        <w:rPr>
          <w:sz w:val="22"/>
          <w:szCs w:val="22"/>
        </w:rPr>
        <w:t>в связи с увеличением</w:t>
      </w:r>
      <w:r w:rsidR="0034125A" w:rsidRPr="004C3286">
        <w:rPr>
          <w:sz w:val="22"/>
          <w:szCs w:val="22"/>
        </w:rPr>
        <w:t xml:space="preserve"> объёма</w:t>
      </w:r>
      <w:r w:rsidR="00F461BA" w:rsidRPr="004C3286">
        <w:rPr>
          <w:sz w:val="22"/>
          <w:szCs w:val="22"/>
        </w:rPr>
        <w:t xml:space="preserve"> работ</w:t>
      </w:r>
      <w:r w:rsidR="0034125A" w:rsidRPr="004C3286">
        <w:rPr>
          <w:sz w:val="22"/>
          <w:szCs w:val="22"/>
        </w:rPr>
        <w:t>.</w:t>
      </w:r>
    </w:p>
    <w:p w14:paraId="78071571" w14:textId="77777777" w:rsidR="00F461BA" w:rsidRPr="005A2FCD" w:rsidRDefault="00F461BA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2"/>
          <w:szCs w:val="22"/>
        </w:rPr>
      </w:pPr>
    </w:p>
    <w:p w14:paraId="0F26447C" w14:textId="2E64F743" w:rsidR="00E943AF" w:rsidRPr="007B463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7B4637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534D37" w:rsidRPr="007B4637">
        <w:rPr>
          <w:sz w:val="22"/>
          <w:szCs w:val="22"/>
        </w:rPr>
        <w:t xml:space="preserve"> </w:t>
      </w:r>
      <w:r w:rsidR="005D67EC" w:rsidRPr="007B4637">
        <w:rPr>
          <w:sz w:val="22"/>
          <w:szCs w:val="22"/>
        </w:rPr>
        <w:t xml:space="preserve">установка </w:t>
      </w:r>
      <w:r w:rsidR="00CA3A86" w:rsidRPr="007B4637">
        <w:rPr>
          <w:sz w:val="22"/>
          <w:szCs w:val="22"/>
        </w:rPr>
        <w:t xml:space="preserve">экспонирования </w:t>
      </w:r>
      <w:r w:rsidR="005D67EC" w:rsidRPr="007B4637">
        <w:rPr>
          <w:sz w:val="22"/>
          <w:szCs w:val="22"/>
        </w:rPr>
        <w:t xml:space="preserve">предназначена </w:t>
      </w:r>
      <w:r w:rsidR="007B4637">
        <w:rPr>
          <w:sz w:val="22"/>
          <w:szCs w:val="22"/>
        </w:rPr>
        <w:t>для</w:t>
      </w:r>
      <w:r w:rsidR="00655098">
        <w:rPr>
          <w:sz w:val="22"/>
          <w:szCs w:val="22"/>
        </w:rPr>
        <w:t xml:space="preserve"> </w:t>
      </w:r>
      <w:r w:rsidR="007B4637" w:rsidRPr="007B4637">
        <w:rPr>
          <w:sz w:val="22"/>
          <w:szCs w:val="22"/>
        </w:rPr>
        <w:t>выполнени</w:t>
      </w:r>
      <w:r w:rsidR="00655098">
        <w:rPr>
          <w:sz w:val="22"/>
          <w:szCs w:val="22"/>
        </w:rPr>
        <w:t>я</w:t>
      </w:r>
      <w:r w:rsidR="007B4637" w:rsidRPr="007B4637">
        <w:rPr>
          <w:sz w:val="22"/>
          <w:szCs w:val="22"/>
        </w:rPr>
        <w:t xml:space="preserve"> двухстороннего</w:t>
      </w:r>
      <w:r w:rsidR="007B4637">
        <w:rPr>
          <w:sz w:val="22"/>
          <w:szCs w:val="22"/>
        </w:rPr>
        <w:t xml:space="preserve"> </w:t>
      </w:r>
      <w:r w:rsidR="007B4637" w:rsidRPr="007B4637">
        <w:rPr>
          <w:sz w:val="22"/>
          <w:szCs w:val="22"/>
        </w:rPr>
        <w:t xml:space="preserve">экспонирования через совмещенные пленочные шаблоны </w:t>
      </w:r>
      <w:r w:rsidR="007B4637">
        <w:rPr>
          <w:sz w:val="22"/>
          <w:szCs w:val="22"/>
        </w:rPr>
        <w:t>с целью</w:t>
      </w:r>
      <w:r w:rsidR="00CA3A86" w:rsidRPr="007B4637">
        <w:rPr>
          <w:sz w:val="22"/>
          <w:szCs w:val="22"/>
        </w:rPr>
        <w:t xml:space="preserve"> получения </w:t>
      </w:r>
      <w:r w:rsidR="007B4637">
        <w:rPr>
          <w:sz w:val="22"/>
          <w:szCs w:val="22"/>
        </w:rPr>
        <w:t xml:space="preserve">в слое фоторезиста </w:t>
      </w:r>
      <w:r w:rsidR="00CA3A86" w:rsidRPr="007B4637">
        <w:rPr>
          <w:sz w:val="22"/>
          <w:szCs w:val="22"/>
        </w:rPr>
        <w:t>изображения</w:t>
      </w:r>
      <w:r w:rsidR="007B4637" w:rsidRPr="007B4637">
        <w:rPr>
          <w:sz w:val="22"/>
          <w:szCs w:val="22"/>
        </w:rPr>
        <w:t xml:space="preserve"> при изготовлении металлических комплектующих методом фотолитографии</w:t>
      </w:r>
      <w:r w:rsidR="005D67EC" w:rsidRPr="007B4637">
        <w:rPr>
          <w:sz w:val="22"/>
          <w:szCs w:val="22"/>
        </w:rPr>
        <w:t>.</w:t>
      </w:r>
    </w:p>
    <w:p w14:paraId="01C7BE53" w14:textId="77777777" w:rsidR="005D67EC" w:rsidRPr="007B4637" w:rsidRDefault="005D67E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  <w:u w:val="single"/>
        </w:rPr>
      </w:pPr>
    </w:p>
    <w:p w14:paraId="790D85A6" w14:textId="572AEE68" w:rsidR="00635959" w:rsidRPr="007B463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7B4637">
        <w:rPr>
          <w:sz w:val="22"/>
          <w:szCs w:val="22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635959" w:rsidRPr="007B4637">
        <w:rPr>
          <w:sz w:val="22"/>
          <w:szCs w:val="22"/>
        </w:rPr>
        <w:t xml:space="preserve">: </w:t>
      </w:r>
    </w:p>
    <w:p w14:paraId="42408501" w14:textId="112A9FD5" w:rsidR="00635959" w:rsidRPr="00655098" w:rsidRDefault="00635959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655098">
        <w:rPr>
          <w:rFonts w:ascii="Times New Roman" w:eastAsia="Calibri" w:hAnsi="Times New Roman" w:cs="Times New Roman"/>
          <w:lang w:eastAsia="ru-RU"/>
        </w:rPr>
        <w:t xml:space="preserve">Установка </w:t>
      </w:r>
      <w:r w:rsidR="00655098" w:rsidRPr="00655098">
        <w:rPr>
          <w:rFonts w:ascii="Times New Roman" w:eastAsia="Calibri" w:hAnsi="Times New Roman" w:cs="Times New Roman"/>
          <w:lang w:eastAsia="ru-RU"/>
        </w:rPr>
        <w:t>экспонирования</w:t>
      </w:r>
      <w:r w:rsidRPr="00655098">
        <w:rPr>
          <w:rFonts w:ascii="Times New Roman" w:eastAsia="Calibri" w:hAnsi="Times New Roman" w:cs="Times New Roman"/>
          <w:lang w:eastAsia="ru-RU"/>
        </w:rPr>
        <w:t xml:space="preserve"> должна обеспечивать бесперебойную работу при режиме работы – от 1 до 3 смен в зависимости от требований производства (до 16 часов</w:t>
      </w:r>
      <w:r w:rsidR="00CC3958" w:rsidRPr="00655098">
        <w:rPr>
          <w:rFonts w:ascii="Times New Roman" w:eastAsia="Calibri" w:hAnsi="Times New Roman" w:cs="Times New Roman"/>
          <w:lang w:eastAsia="ru-RU"/>
        </w:rPr>
        <w:t xml:space="preserve"> непрерывной</w:t>
      </w:r>
      <w:r w:rsidRPr="00655098">
        <w:rPr>
          <w:rFonts w:ascii="Times New Roman" w:eastAsia="Calibri" w:hAnsi="Times New Roman" w:cs="Times New Roman"/>
          <w:lang w:eastAsia="ru-RU"/>
        </w:rPr>
        <w:t xml:space="preserve"> исправной работы).</w:t>
      </w:r>
    </w:p>
    <w:p w14:paraId="3F36C319" w14:textId="4668DA3A" w:rsidR="00635959" w:rsidRPr="00801A55" w:rsidRDefault="00635959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655098">
        <w:rPr>
          <w:rFonts w:ascii="Times New Roman" w:eastAsia="Calibri" w:hAnsi="Times New Roman" w:cs="Times New Roman"/>
          <w:lang w:eastAsia="ru-RU"/>
        </w:rPr>
        <w:t xml:space="preserve">Установка должна быть предназначена для работы при температуре от плюс 10 °С до плюс 35 °С, </w:t>
      </w:r>
      <w:r w:rsidRPr="00801A55">
        <w:rPr>
          <w:rFonts w:ascii="Times New Roman" w:eastAsia="Calibri" w:hAnsi="Times New Roman" w:cs="Times New Roman"/>
          <w:lang w:eastAsia="ru-RU"/>
        </w:rPr>
        <w:t>относительной влажности до 80%.</w:t>
      </w:r>
    </w:p>
    <w:p w14:paraId="32E7613C" w14:textId="50F93DBE" w:rsidR="00635959" w:rsidRPr="00801A55" w:rsidRDefault="00635959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Габаритные размеры установки (ширина/высота/глубина</w:t>
      </w:r>
      <w:r w:rsidR="005227F5" w:rsidRPr="00801A55">
        <w:rPr>
          <w:rFonts w:ascii="Times New Roman" w:eastAsia="Calibri" w:hAnsi="Times New Roman" w:cs="Times New Roman"/>
          <w:lang w:eastAsia="ru-RU"/>
        </w:rPr>
        <w:t>, мм</w:t>
      </w:r>
      <w:r w:rsidRPr="00801A55">
        <w:rPr>
          <w:rFonts w:ascii="Times New Roman" w:eastAsia="Calibri" w:hAnsi="Times New Roman" w:cs="Times New Roman"/>
          <w:lang w:eastAsia="ru-RU"/>
        </w:rPr>
        <w:t xml:space="preserve">) не более </w:t>
      </w:r>
      <w:r w:rsidR="005B5B20" w:rsidRPr="00801A55">
        <w:rPr>
          <w:rFonts w:ascii="Times New Roman" w:eastAsia="Calibri" w:hAnsi="Times New Roman" w:cs="Times New Roman"/>
          <w:lang w:eastAsia="ru-RU"/>
        </w:rPr>
        <w:t>1</w:t>
      </w:r>
      <w:r w:rsidR="0041634E" w:rsidRPr="00801A55">
        <w:rPr>
          <w:rFonts w:ascii="Times New Roman" w:eastAsia="Calibri" w:hAnsi="Times New Roman" w:cs="Times New Roman"/>
          <w:lang w:eastAsia="ru-RU"/>
        </w:rPr>
        <w:t>82</w:t>
      </w:r>
      <w:r w:rsidRPr="00801A55">
        <w:rPr>
          <w:rFonts w:ascii="Times New Roman" w:eastAsia="Calibri" w:hAnsi="Times New Roman" w:cs="Times New Roman"/>
          <w:lang w:eastAsia="ru-RU"/>
        </w:rPr>
        <w:t>0/1</w:t>
      </w:r>
      <w:r w:rsidR="005B5B20" w:rsidRPr="00801A55">
        <w:rPr>
          <w:rFonts w:ascii="Times New Roman" w:eastAsia="Calibri" w:hAnsi="Times New Roman" w:cs="Times New Roman"/>
          <w:lang w:eastAsia="ru-RU"/>
        </w:rPr>
        <w:t>8</w:t>
      </w:r>
      <w:r w:rsidRPr="00801A55">
        <w:rPr>
          <w:rFonts w:ascii="Times New Roman" w:eastAsia="Calibri" w:hAnsi="Times New Roman" w:cs="Times New Roman"/>
          <w:lang w:eastAsia="ru-RU"/>
        </w:rPr>
        <w:t>00/</w:t>
      </w:r>
      <w:r w:rsidR="005B5B20" w:rsidRPr="00801A55">
        <w:rPr>
          <w:rFonts w:ascii="Times New Roman" w:eastAsia="Calibri" w:hAnsi="Times New Roman" w:cs="Times New Roman"/>
          <w:lang w:eastAsia="ru-RU"/>
        </w:rPr>
        <w:t>2</w:t>
      </w:r>
      <w:r w:rsidR="0041634E" w:rsidRPr="00801A55">
        <w:rPr>
          <w:rFonts w:ascii="Times New Roman" w:eastAsia="Calibri" w:hAnsi="Times New Roman" w:cs="Times New Roman"/>
          <w:lang w:eastAsia="ru-RU"/>
        </w:rPr>
        <w:t>75</w:t>
      </w:r>
      <w:r w:rsidRPr="00801A55">
        <w:rPr>
          <w:rFonts w:ascii="Times New Roman" w:eastAsia="Calibri" w:hAnsi="Times New Roman" w:cs="Times New Roman"/>
          <w:lang w:eastAsia="ru-RU"/>
        </w:rPr>
        <w:t>0.</w:t>
      </w:r>
    </w:p>
    <w:p w14:paraId="5A579699" w14:textId="6219DC83" w:rsidR="00635959" w:rsidRPr="00801A55" w:rsidRDefault="00691A36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Установка</w:t>
      </w:r>
      <w:r w:rsidR="00A20D39" w:rsidRPr="00801A55">
        <w:rPr>
          <w:rFonts w:ascii="Times New Roman" w:eastAsia="Calibri" w:hAnsi="Times New Roman" w:cs="Times New Roman"/>
          <w:lang w:eastAsia="ru-RU"/>
        </w:rPr>
        <w:t xml:space="preserve"> должна</w:t>
      </w:r>
      <w:r w:rsidRPr="00801A55">
        <w:rPr>
          <w:rFonts w:ascii="Times New Roman" w:eastAsia="Calibri" w:hAnsi="Times New Roman" w:cs="Times New Roman"/>
          <w:lang w:eastAsia="ru-RU"/>
        </w:rPr>
        <w:t xml:space="preserve"> </w:t>
      </w:r>
      <w:r w:rsidR="00B621EC" w:rsidRPr="00801A55">
        <w:rPr>
          <w:rFonts w:ascii="Times New Roman" w:eastAsia="Calibri" w:hAnsi="Times New Roman" w:cs="Times New Roman"/>
          <w:lang w:eastAsia="ru-RU"/>
        </w:rPr>
        <w:t>позволят</w:t>
      </w:r>
      <w:r w:rsidR="00A20D39" w:rsidRPr="00801A55">
        <w:rPr>
          <w:rFonts w:ascii="Times New Roman" w:eastAsia="Calibri" w:hAnsi="Times New Roman" w:cs="Times New Roman"/>
          <w:lang w:eastAsia="ru-RU"/>
        </w:rPr>
        <w:t>ь</w:t>
      </w:r>
      <w:r w:rsidR="00173E9C" w:rsidRPr="00801A55">
        <w:rPr>
          <w:rFonts w:ascii="Times New Roman" w:eastAsia="Calibri" w:hAnsi="Times New Roman" w:cs="Times New Roman"/>
          <w:lang w:eastAsia="ru-RU"/>
        </w:rPr>
        <w:t xml:space="preserve"> экспонир</w:t>
      </w:r>
      <w:r w:rsidR="00B621EC" w:rsidRPr="00801A55">
        <w:rPr>
          <w:rFonts w:ascii="Times New Roman" w:eastAsia="Calibri" w:hAnsi="Times New Roman" w:cs="Times New Roman"/>
          <w:lang w:eastAsia="ru-RU"/>
        </w:rPr>
        <w:t>овать</w:t>
      </w:r>
      <w:r w:rsidR="00173E9C" w:rsidRPr="00801A55">
        <w:rPr>
          <w:rFonts w:ascii="Times New Roman" w:eastAsia="Calibri" w:hAnsi="Times New Roman" w:cs="Times New Roman"/>
          <w:lang w:eastAsia="ru-RU"/>
        </w:rPr>
        <w:t xml:space="preserve"> жидкий </w:t>
      </w:r>
      <w:r w:rsidR="002A5EDB" w:rsidRPr="00801A55">
        <w:rPr>
          <w:rFonts w:ascii="Times New Roman" w:eastAsia="Calibri" w:hAnsi="Times New Roman" w:cs="Times New Roman"/>
          <w:lang w:eastAsia="ru-RU"/>
        </w:rPr>
        <w:t>и сухой</w:t>
      </w:r>
      <w:r w:rsidR="00173E9C" w:rsidRPr="00801A55">
        <w:rPr>
          <w:rFonts w:ascii="Times New Roman" w:eastAsia="Calibri" w:hAnsi="Times New Roman" w:cs="Times New Roman"/>
          <w:lang w:eastAsia="ru-RU"/>
        </w:rPr>
        <w:t xml:space="preserve"> пленочный </w:t>
      </w:r>
      <w:r w:rsidR="00B621EC" w:rsidRPr="00801A55">
        <w:rPr>
          <w:rFonts w:ascii="Times New Roman" w:eastAsia="Calibri" w:hAnsi="Times New Roman" w:cs="Times New Roman"/>
          <w:lang w:eastAsia="ru-RU"/>
        </w:rPr>
        <w:t>фото</w:t>
      </w:r>
      <w:r w:rsidR="00173E9C" w:rsidRPr="00801A55">
        <w:rPr>
          <w:rFonts w:ascii="Times New Roman" w:eastAsia="Calibri" w:hAnsi="Times New Roman" w:cs="Times New Roman"/>
          <w:lang w:eastAsia="ru-RU"/>
        </w:rPr>
        <w:t>резист</w:t>
      </w:r>
      <w:r w:rsidR="002A5EDB" w:rsidRPr="00801A55">
        <w:rPr>
          <w:rFonts w:ascii="Times New Roman" w:eastAsia="Calibri" w:hAnsi="Times New Roman" w:cs="Times New Roman"/>
          <w:lang w:eastAsia="ru-RU"/>
        </w:rPr>
        <w:t>ы</w:t>
      </w:r>
      <w:r w:rsidR="00635959" w:rsidRPr="00801A55">
        <w:rPr>
          <w:rFonts w:ascii="Times New Roman" w:eastAsia="Calibri" w:hAnsi="Times New Roman" w:cs="Times New Roman"/>
          <w:lang w:eastAsia="ru-RU"/>
        </w:rPr>
        <w:t>.</w:t>
      </w:r>
    </w:p>
    <w:p w14:paraId="73714F0C" w14:textId="31A3E768" w:rsidR="005B5B20" w:rsidRPr="00801A55" w:rsidRDefault="005B5B20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Толщина используемых заготовок от 0,1 мм до 0,5 мм.</w:t>
      </w:r>
    </w:p>
    <w:p w14:paraId="478116A5" w14:textId="77777777" w:rsidR="00A94413" w:rsidRPr="00801A55" w:rsidRDefault="00173E9C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Установка высокого разрешения, источник энергии экспонирования типа «точечный источник».</w:t>
      </w:r>
    </w:p>
    <w:p w14:paraId="04852E97" w14:textId="5A51161F" w:rsidR="00697BD3" w:rsidRPr="00801A55" w:rsidRDefault="00B621EC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Разрешение токопроводящего рисунка</w:t>
      </w:r>
      <w:r w:rsidR="00697BD3" w:rsidRPr="00801A55">
        <w:rPr>
          <w:rFonts w:ascii="Times New Roman" w:eastAsia="Calibri" w:hAnsi="Times New Roman" w:cs="Times New Roman"/>
          <w:lang w:eastAsia="ru-RU"/>
        </w:rPr>
        <w:t>:</w:t>
      </w:r>
      <w:r w:rsidRPr="00801A55">
        <w:rPr>
          <w:rFonts w:ascii="Times New Roman" w:eastAsia="Calibri" w:hAnsi="Times New Roman" w:cs="Times New Roman"/>
          <w:lang w:eastAsia="ru-RU"/>
        </w:rPr>
        <w:t xml:space="preserve"> </w:t>
      </w:r>
      <w:r w:rsidR="00697BD3" w:rsidRPr="00801A55">
        <w:rPr>
          <w:rFonts w:ascii="Times New Roman" w:eastAsia="Calibri" w:hAnsi="Times New Roman" w:cs="Times New Roman"/>
          <w:lang w:eastAsia="ru-RU"/>
        </w:rPr>
        <w:t>ширина проводника не менее 0,05 мм, зазор между проводниками 0,05 мм.</w:t>
      </w:r>
    </w:p>
    <w:p w14:paraId="78A4AE09" w14:textId="77777777" w:rsidR="001B2281" w:rsidRDefault="00A94413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 xml:space="preserve">Экспонирование – двустороннее, </w:t>
      </w:r>
      <w:r w:rsidR="001B7BF3" w:rsidRPr="00801A55">
        <w:rPr>
          <w:rFonts w:ascii="Times New Roman" w:eastAsia="Calibri" w:hAnsi="Times New Roman" w:cs="Times New Roman"/>
          <w:lang w:eastAsia="ru-RU"/>
        </w:rPr>
        <w:t xml:space="preserve">управление временем экспонирования-ручное, </w:t>
      </w:r>
      <w:r w:rsidR="00705D42" w:rsidRPr="00801A55">
        <w:rPr>
          <w:rFonts w:ascii="Times New Roman" w:eastAsia="Calibri" w:hAnsi="Times New Roman" w:cs="Times New Roman"/>
          <w:lang w:eastAsia="ru-RU"/>
        </w:rPr>
        <w:t>допускается</w:t>
      </w:r>
      <w:r w:rsidR="001B7BF3" w:rsidRPr="00801A55">
        <w:rPr>
          <w:rFonts w:ascii="Times New Roman" w:eastAsia="Calibri" w:hAnsi="Times New Roman" w:cs="Times New Roman"/>
          <w:lang w:eastAsia="ru-RU"/>
        </w:rPr>
        <w:t xml:space="preserve"> дополнительно</w:t>
      </w:r>
      <w:r w:rsidR="00705D42" w:rsidRPr="00801A55">
        <w:rPr>
          <w:rFonts w:ascii="Times New Roman" w:eastAsia="Calibri" w:hAnsi="Times New Roman" w:cs="Times New Roman"/>
          <w:lang w:eastAsia="ru-RU"/>
        </w:rPr>
        <w:t xml:space="preserve"> </w:t>
      </w:r>
      <w:r w:rsidRPr="00801A55">
        <w:rPr>
          <w:rFonts w:ascii="Times New Roman" w:eastAsia="Calibri" w:hAnsi="Times New Roman" w:cs="Times New Roman"/>
          <w:lang w:eastAsia="ru-RU"/>
        </w:rPr>
        <w:t>автоматическ</w:t>
      </w:r>
      <w:r w:rsidR="00705D42" w:rsidRPr="00801A55">
        <w:rPr>
          <w:rFonts w:ascii="Times New Roman" w:eastAsia="Calibri" w:hAnsi="Times New Roman" w:cs="Times New Roman"/>
          <w:lang w:eastAsia="ru-RU"/>
        </w:rPr>
        <w:t>ое</w:t>
      </w:r>
      <w:r w:rsidR="001B7BF3" w:rsidRPr="00801A55">
        <w:rPr>
          <w:rFonts w:ascii="Times New Roman" w:eastAsia="Calibri" w:hAnsi="Times New Roman" w:cs="Times New Roman"/>
          <w:lang w:eastAsia="ru-RU"/>
        </w:rPr>
        <w:t>.</w:t>
      </w:r>
      <w:r w:rsidRPr="00801A55">
        <w:rPr>
          <w:rFonts w:ascii="Times New Roman" w:eastAsia="Calibri" w:hAnsi="Times New Roman" w:cs="Times New Roman"/>
          <w:lang w:eastAsia="ru-RU"/>
        </w:rPr>
        <w:t xml:space="preserve"> </w:t>
      </w:r>
    </w:p>
    <w:p w14:paraId="691B81BA" w14:textId="1A6D92C7" w:rsidR="00A94413" w:rsidRPr="00801A55" w:rsidRDefault="00801A55" w:rsidP="00FD5B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283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 xml:space="preserve">Программное обеспечение </w:t>
      </w:r>
      <w:r>
        <w:rPr>
          <w:rFonts w:ascii="Times New Roman" w:eastAsia="Calibri" w:hAnsi="Times New Roman" w:cs="Times New Roman"/>
          <w:lang w:eastAsia="ru-RU"/>
        </w:rPr>
        <w:t xml:space="preserve">должно быть </w:t>
      </w:r>
      <w:r w:rsidRPr="00801A55">
        <w:rPr>
          <w:rFonts w:ascii="Times New Roman" w:eastAsia="Calibri" w:hAnsi="Times New Roman" w:cs="Times New Roman"/>
          <w:lang w:eastAsia="ru-RU"/>
        </w:rPr>
        <w:t>переведено на русский язык и позволят</w:t>
      </w:r>
      <w:r>
        <w:rPr>
          <w:rFonts w:ascii="Times New Roman" w:eastAsia="Calibri" w:hAnsi="Times New Roman" w:cs="Times New Roman"/>
          <w:lang w:eastAsia="ru-RU"/>
        </w:rPr>
        <w:t>ь</w:t>
      </w:r>
      <w:r w:rsidRPr="00801A55">
        <w:rPr>
          <w:rFonts w:ascii="Times New Roman" w:eastAsia="Calibri" w:hAnsi="Times New Roman" w:cs="Times New Roman"/>
          <w:lang w:eastAsia="ru-RU"/>
        </w:rPr>
        <w:t xml:space="preserve"> настраивать все необходимые режимы экспонирования с сохранением их во внутреннюю память.</w:t>
      </w:r>
    </w:p>
    <w:p w14:paraId="5F69C832" w14:textId="5D189596" w:rsidR="00173E9C" w:rsidRPr="00801A55" w:rsidRDefault="008D053A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Установка</w:t>
      </w:r>
      <w:r w:rsidR="00697BD3" w:rsidRPr="00801A55">
        <w:rPr>
          <w:rFonts w:ascii="Times New Roman" w:eastAsia="Calibri" w:hAnsi="Times New Roman" w:cs="Times New Roman"/>
          <w:lang w:eastAsia="ru-RU"/>
        </w:rPr>
        <w:t xml:space="preserve"> должна иметь</w:t>
      </w:r>
      <w:r w:rsidRPr="00801A55">
        <w:rPr>
          <w:rFonts w:ascii="Times New Roman" w:eastAsia="Calibri" w:hAnsi="Times New Roman" w:cs="Times New Roman"/>
          <w:lang w:eastAsia="ru-RU"/>
        </w:rPr>
        <w:t xml:space="preserve"> </w:t>
      </w:r>
      <w:r w:rsidR="00CB5917" w:rsidRPr="00801A55">
        <w:rPr>
          <w:rFonts w:ascii="Times New Roman" w:eastAsia="Calibri" w:hAnsi="Times New Roman" w:cs="Times New Roman"/>
          <w:lang w:eastAsia="ru-RU"/>
        </w:rPr>
        <w:t>два источника</w:t>
      </w:r>
      <w:r w:rsidRPr="00801A55">
        <w:rPr>
          <w:rFonts w:ascii="Times New Roman" w:eastAsia="Calibri" w:hAnsi="Times New Roman" w:cs="Times New Roman"/>
          <w:lang w:eastAsia="ru-RU"/>
        </w:rPr>
        <w:t xml:space="preserve"> экспонирования и две рамы экспонирования</w:t>
      </w:r>
      <w:r w:rsidR="00A94413" w:rsidRPr="00801A55">
        <w:rPr>
          <w:rFonts w:ascii="Times New Roman" w:eastAsia="Calibri" w:hAnsi="Times New Roman" w:cs="Times New Roman"/>
          <w:lang w:eastAsia="ru-RU"/>
        </w:rPr>
        <w:t xml:space="preserve"> с независимыми установками режимов экспонирования</w:t>
      </w:r>
      <w:r w:rsidRPr="00801A55">
        <w:rPr>
          <w:rFonts w:ascii="Times New Roman" w:eastAsia="Calibri" w:hAnsi="Times New Roman" w:cs="Times New Roman"/>
          <w:lang w:eastAsia="ru-RU"/>
        </w:rPr>
        <w:t>, что позволит оператору экспонировать одновременно обе стороны заготовки в одной раме, в то время как происходит загрузка другой рамы.</w:t>
      </w:r>
    </w:p>
    <w:p w14:paraId="2A5AB8E0" w14:textId="40A10DE5" w:rsidR="00A94413" w:rsidRDefault="001B7BF3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Обе поверхности одной из рам должны быть выполнены в стекле. Вторая рама - верхняя п</w:t>
      </w:r>
      <w:r w:rsidR="00A94413" w:rsidRPr="00801A55">
        <w:rPr>
          <w:rFonts w:ascii="Times New Roman" w:eastAsia="Calibri" w:hAnsi="Times New Roman" w:cs="Times New Roman"/>
          <w:lang w:eastAsia="ru-RU"/>
        </w:rPr>
        <w:t>оверхность р</w:t>
      </w:r>
      <w:r w:rsidR="005B5B20" w:rsidRPr="00801A55">
        <w:rPr>
          <w:rFonts w:ascii="Times New Roman" w:eastAsia="Calibri" w:hAnsi="Times New Roman" w:cs="Times New Roman"/>
          <w:lang w:eastAsia="ru-RU"/>
        </w:rPr>
        <w:t>ам</w:t>
      </w:r>
      <w:r w:rsidR="00BD2FCC" w:rsidRPr="00801A55">
        <w:rPr>
          <w:rFonts w:ascii="Times New Roman" w:eastAsia="Calibri" w:hAnsi="Times New Roman" w:cs="Times New Roman"/>
          <w:lang w:eastAsia="ru-RU"/>
        </w:rPr>
        <w:t>ы -</w:t>
      </w:r>
      <w:r w:rsidR="00F03371" w:rsidRPr="00801A55">
        <w:rPr>
          <w:rFonts w:ascii="Times New Roman" w:eastAsia="Calibri" w:hAnsi="Times New Roman" w:cs="Times New Roman"/>
          <w:lang w:eastAsia="ru-RU"/>
        </w:rPr>
        <w:t xml:space="preserve"> </w:t>
      </w:r>
      <w:r w:rsidR="005B5B20" w:rsidRPr="00801A55">
        <w:rPr>
          <w:rFonts w:ascii="Times New Roman" w:eastAsia="Calibri" w:hAnsi="Times New Roman" w:cs="Times New Roman"/>
          <w:lang w:eastAsia="ru-RU"/>
        </w:rPr>
        <w:t>майлар</w:t>
      </w:r>
      <w:r w:rsidR="00A94413" w:rsidRPr="00801A55">
        <w:rPr>
          <w:rFonts w:ascii="Times New Roman" w:eastAsia="Calibri" w:hAnsi="Times New Roman" w:cs="Times New Roman"/>
          <w:lang w:eastAsia="ru-RU"/>
        </w:rPr>
        <w:t xml:space="preserve">овая пленка, </w:t>
      </w:r>
      <w:r w:rsidR="00BD2FCC" w:rsidRPr="00801A55">
        <w:rPr>
          <w:rFonts w:ascii="Times New Roman" w:eastAsia="Calibri" w:hAnsi="Times New Roman" w:cs="Times New Roman"/>
          <w:lang w:eastAsia="ru-RU"/>
        </w:rPr>
        <w:t>нижн</w:t>
      </w:r>
      <w:r w:rsidRPr="00801A55">
        <w:rPr>
          <w:rFonts w:ascii="Times New Roman" w:eastAsia="Calibri" w:hAnsi="Times New Roman" w:cs="Times New Roman"/>
          <w:lang w:eastAsia="ru-RU"/>
        </w:rPr>
        <w:t>яя</w:t>
      </w:r>
      <w:r w:rsidR="00A94413" w:rsidRPr="00801A55">
        <w:rPr>
          <w:rFonts w:ascii="Times New Roman" w:eastAsia="Calibri" w:hAnsi="Times New Roman" w:cs="Times New Roman"/>
          <w:lang w:eastAsia="ru-RU"/>
        </w:rPr>
        <w:t xml:space="preserve"> </w:t>
      </w:r>
      <w:r w:rsidRPr="00801A55">
        <w:rPr>
          <w:rFonts w:ascii="Times New Roman" w:eastAsia="Calibri" w:hAnsi="Times New Roman" w:cs="Times New Roman"/>
          <w:lang w:eastAsia="ru-RU"/>
        </w:rPr>
        <w:t>–</w:t>
      </w:r>
      <w:r w:rsidR="00A94413" w:rsidRPr="00801A55">
        <w:rPr>
          <w:rFonts w:ascii="Times New Roman" w:eastAsia="Calibri" w:hAnsi="Times New Roman" w:cs="Times New Roman"/>
          <w:lang w:eastAsia="ru-RU"/>
        </w:rPr>
        <w:t xml:space="preserve"> стекло</w:t>
      </w:r>
      <w:r w:rsidR="002E5A51" w:rsidRPr="00801A55">
        <w:rPr>
          <w:rFonts w:ascii="Times New Roman" w:eastAsia="Calibri" w:hAnsi="Times New Roman" w:cs="Times New Roman"/>
          <w:lang w:eastAsia="ru-RU"/>
        </w:rPr>
        <w:t>.</w:t>
      </w:r>
    </w:p>
    <w:p w14:paraId="7D9EECF2" w14:textId="316ACCFD" w:rsidR="00B11F49" w:rsidRPr="00801A55" w:rsidRDefault="00B11F49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Майларовая пленка должн</w:t>
      </w:r>
      <w:r w:rsidRPr="004339B2">
        <w:rPr>
          <w:rFonts w:ascii="Times New Roman" w:eastAsia="Calibri" w:hAnsi="Times New Roman" w:cs="Times New Roman"/>
          <w:lang w:eastAsia="ru-RU"/>
        </w:rPr>
        <w:t xml:space="preserve">а быть глянцевая, толщиной </w:t>
      </w:r>
      <w:r w:rsidR="002C4427" w:rsidRPr="004339B2">
        <w:rPr>
          <w:rFonts w:ascii="Times New Roman" w:eastAsia="Calibri" w:hAnsi="Times New Roman" w:cs="Times New Roman"/>
          <w:lang w:eastAsia="ru-RU"/>
        </w:rPr>
        <w:t>0,1 мм.</w:t>
      </w:r>
    </w:p>
    <w:p w14:paraId="155B1E65" w14:textId="702639DC" w:rsidR="00A94413" w:rsidRPr="00801A55" w:rsidRDefault="00A94413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Рамы</w:t>
      </w:r>
      <w:r w:rsidR="00697BD3" w:rsidRPr="00801A55">
        <w:rPr>
          <w:rFonts w:ascii="Times New Roman" w:eastAsia="Calibri" w:hAnsi="Times New Roman" w:cs="Times New Roman"/>
          <w:lang w:eastAsia="ru-RU"/>
        </w:rPr>
        <w:t xml:space="preserve"> должны быть</w:t>
      </w:r>
      <w:r w:rsidRPr="00801A55">
        <w:rPr>
          <w:rFonts w:ascii="Times New Roman" w:eastAsia="Calibri" w:hAnsi="Times New Roman" w:cs="Times New Roman"/>
          <w:lang w:eastAsia="ru-RU"/>
        </w:rPr>
        <w:t xml:space="preserve"> оснащены автоматическими электромагнитными замками.</w:t>
      </w:r>
    </w:p>
    <w:p w14:paraId="211F8C96" w14:textId="63A9B5B9" w:rsidR="00A94413" w:rsidRPr="001B20C5" w:rsidRDefault="00A94413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>Прижим фотошаблона осуществляется</w:t>
      </w:r>
      <w:r w:rsidRPr="001B20C5">
        <w:rPr>
          <w:rFonts w:ascii="Times New Roman" w:eastAsia="Calibri" w:hAnsi="Times New Roman" w:cs="Times New Roman"/>
          <w:lang w:eastAsia="ru-RU"/>
        </w:rPr>
        <w:t xml:space="preserve"> вакуумом, создаваемым внутри рамы.</w:t>
      </w:r>
    </w:p>
    <w:p w14:paraId="7D5BF05A" w14:textId="262D5B0F" w:rsidR="00F03371" w:rsidRPr="001B20C5" w:rsidRDefault="00F03371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1B20C5">
        <w:rPr>
          <w:rFonts w:ascii="Times New Roman" w:eastAsia="Calibri" w:hAnsi="Times New Roman" w:cs="Times New Roman"/>
          <w:lang w:eastAsia="ru-RU"/>
        </w:rPr>
        <w:t xml:space="preserve">Для каждой рамы – отдельные независимые </w:t>
      </w:r>
      <w:r w:rsidR="0038713D">
        <w:rPr>
          <w:rFonts w:ascii="Times New Roman" w:eastAsia="Calibri" w:hAnsi="Times New Roman" w:cs="Times New Roman"/>
          <w:lang w:eastAsia="ru-RU"/>
        </w:rPr>
        <w:t xml:space="preserve">внешние </w:t>
      </w:r>
      <w:r w:rsidRPr="001B20C5">
        <w:rPr>
          <w:rFonts w:ascii="Times New Roman" w:eastAsia="Calibri" w:hAnsi="Times New Roman" w:cs="Times New Roman"/>
          <w:lang w:eastAsia="ru-RU"/>
        </w:rPr>
        <w:t>вакуумные насосы.</w:t>
      </w:r>
    </w:p>
    <w:p w14:paraId="40F5B79A" w14:textId="0EF4E38A" w:rsidR="006F2130" w:rsidRPr="00000DF2" w:rsidRDefault="006F2130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1B20C5">
        <w:rPr>
          <w:rFonts w:ascii="Times New Roman" w:eastAsia="Calibri" w:hAnsi="Times New Roman" w:cs="Times New Roman"/>
          <w:lang w:eastAsia="ru-RU"/>
        </w:rPr>
        <w:t xml:space="preserve">Рабочая поверхность рамы должна вмещать в себя не менее </w:t>
      </w:r>
      <w:r w:rsidR="00B608E6" w:rsidRPr="001B20C5">
        <w:rPr>
          <w:rFonts w:ascii="Times New Roman" w:eastAsia="Calibri" w:hAnsi="Times New Roman" w:cs="Times New Roman"/>
          <w:lang w:eastAsia="ru-RU"/>
        </w:rPr>
        <w:t>3</w:t>
      </w:r>
      <w:r w:rsidRPr="001B20C5">
        <w:rPr>
          <w:rFonts w:ascii="Times New Roman" w:eastAsia="Calibri" w:hAnsi="Times New Roman" w:cs="Times New Roman"/>
          <w:lang w:eastAsia="ru-RU"/>
        </w:rPr>
        <w:t xml:space="preserve"> заготовок размером 200*300 мм для одновременного экспонирования без </w:t>
      </w:r>
      <w:r w:rsidRPr="00000DF2">
        <w:rPr>
          <w:rFonts w:ascii="Times New Roman" w:eastAsia="Calibri" w:hAnsi="Times New Roman" w:cs="Times New Roman"/>
          <w:lang w:eastAsia="ru-RU"/>
        </w:rPr>
        <w:t>потери однородности обработки.</w:t>
      </w:r>
      <w:r w:rsidR="00697BD3">
        <w:rPr>
          <w:rFonts w:ascii="Times New Roman" w:eastAsia="Calibri" w:hAnsi="Times New Roman" w:cs="Times New Roman"/>
          <w:lang w:eastAsia="ru-RU"/>
        </w:rPr>
        <w:t xml:space="preserve"> </w:t>
      </w:r>
    </w:p>
    <w:p w14:paraId="048A4BFB" w14:textId="053458B4" w:rsidR="009925D3" w:rsidRDefault="00CB5917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000DF2">
        <w:rPr>
          <w:rFonts w:ascii="Times New Roman" w:eastAsia="Calibri" w:hAnsi="Times New Roman" w:cs="Times New Roman"/>
          <w:lang w:eastAsia="ru-RU"/>
        </w:rPr>
        <w:t>Источник излучения</w:t>
      </w:r>
      <w:r w:rsidR="00BC71F8" w:rsidRPr="00000DF2">
        <w:rPr>
          <w:rFonts w:ascii="Times New Roman" w:eastAsia="Calibri" w:hAnsi="Times New Roman" w:cs="Times New Roman"/>
          <w:lang w:eastAsia="ru-RU"/>
        </w:rPr>
        <w:t xml:space="preserve"> </w:t>
      </w:r>
      <w:r w:rsidR="00AF193A" w:rsidRPr="00000DF2">
        <w:rPr>
          <w:rFonts w:ascii="Times New Roman" w:eastAsia="Calibri" w:hAnsi="Times New Roman" w:cs="Times New Roman"/>
          <w:lang w:eastAsia="ru-RU"/>
        </w:rPr>
        <w:t xml:space="preserve">в установке экспонирования </w:t>
      </w:r>
      <w:r w:rsidR="00F22D7A" w:rsidRPr="00000DF2">
        <w:rPr>
          <w:rFonts w:ascii="Times New Roman" w:eastAsia="Calibri" w:hAnsi="Times New Roman" w:cs="Times New Roman"/>
          <w:lang w:eastAsia="ru-RU"/>
        </w:rPr>
        <w:t>–</w:t>
      </w:r>
      <w:r w:rsidR="009925D3" w:rsidRPr="00000DF2">
        <w:rPr>
          <w:rFonts w:ascii="Times New Roman" w:eastAsia="Calibri" w:hAnsi="Times New Roman" w:cs="Times New Roman"/>
          <w:lang w:eastAsia="ru-RU"/>
        </w:rPr>
        <w:t xml:space="preserve"> </w:t>
      </w:r>
      <w:r w:rsidR="00F457F3" w:rsidRPr="00000DF2">
        <w:rPr>
          <w:rFonts w:ascii="Times New Roman" w:hAnsi="Times New Roman" w:cs="Times New Roman"/>
          <w:sz w:val="23"/>
          <w:szCs w:val="23"/>
        </w:rPr>
        <w:t>UV-LED</w:t>
      </w:r>
      <w:r w:rsidRPr="00000DF2">
        <w:rPr>
          <w:rFonts w:ascii="Times New Roman" w:hAnsi="Times New Roman" w:cs="Times New Roman"/>
          <w:sz w:val="23"/>
          <w:szCs w:val="23"/>
        </w:rPr>
        <w:t xml:space="preserve"> панели</w:t>
      </w:r>
      <w:r w:rsidR="00F22D7A" w:rsidRPr="00000DF2">
        <w:rPr>
          <w:rFonts w:ascii="Times New Roman" w:eastAsia="Calibri" w:hAnsi="Times New Roman" w:cs="Times New Roman"/>
          <w:lang w:eastAsia="ru-RU"/>
        </w:rPr>
        <w:t>, создающие спектральные излучения, совместимые с фоторезист</w:t>
      </w:r>
      <w:r w:rsidR="000D2EC6">
        <w:rPr>
          <w:rFonts w:ascii="Times New Roman" w:eastAsia="Calibri" w:hAnsi="Times New Roman" w:cs="Times New Roman"/>
          <w:lang w:eastAsia="ru-RU"/>
        </w:rPr>
        <w:t>ами</w:t>
      </w:r>
      <w:r w:rsidR="00F22D7A" w:rsidRPr="00000DF2">
        <w:rPr>
          <w:rFonts w:ascii="Times New Roman" w:eastAsia="Calibri" w:hAnsi="Times New Roman" w:cs="Times New Roman"/>
          <w:lang w:eastAsia="ru-RU"/>
        </w:rPr>
        <w:t>, чувствительны</w:t>
      </w:r>
      <w:r w:rsidR="000D2EC6">
        <w:rPr>
          <w:rFonts w:ascii="Times New Roman" w:eastAsia="Calibri" w:hAnsi="Times New Roman" w:cs="Times New Roman"/>
          <w:lang w:eastAsia="ru-RU"/>
        </w:rPr>
        <w:t>ми</w:t>
      </w:r>
      <w:r w:rsidR="00F22D7A" w:rsidRPr="00000DF2">
        <w:rPr>
          <w:rFonts w:ascii="Times New Roman" w:eastAsia="Calibri" w:hAnsi="Times New Roman" w:cs="Times New Roman"/>
          <w:lang w:eastAsia="ru-RU"/>
        </w:rPr>
        <w:t xml:space="preserve"> в диапазоне 360</w:t>
      </w:r>
      <w:r w:rsidR="00CB4503" w:rsidRPr="00000DF2">
        <w:rPr>
          <w:rFonts w:ascii="Times New Roman" w:eastAsia="Calibri" w:hAnsi="Times New Roman" w:cs="Times New Roman"/>
          <w:lang w:eastAsia="ru-RU"/>
        </w:rPr>
        <w:t>-</w:t>
      </w:r>
      <w:r w:rsidR="00F22D7A" w:rsidRPr="00000DF2">
        <w:rPr>
          <w:rFonts w:ascii="Times New Roman" w:eastAsia="Calibri" w:hAnsi="Times New Roman" w:cs="Times New Roman"/>
          <w:lang w:eastAsia="ru-RU"/>
        </w:rPr>
        <w:t>410 нм</w:t>
      </w:r>
      <w:r w:rsidRPr="00000DF2">
        <w:rPr>
          <w:rFonts w:ascii="Times New Roman" w:eastAsia="Calibri" w:hAnsi="Times New Roman" w:cs="Times New Roman"/>
          <w:lang w:eastAsia="ru-RU"/>
        </w:rPr>
        <w:t xml:space="preserve">, </w:t>
      </w:r>
      <w:r w:rsidR="000D2EC6">
        <w:rPr>
          <w:rFonts w:ascii="Times New Roman" w:eastAsia="Calibri" w:hAnsi="Times New Roman" w:cs="Times New Roman"/>
          <w:lang w:eastAsia="ru-RU"/>
        </w:rPr>
        <w:t xml:space="preserve">и </w:t>
      </w:r>
      <w:r w:rsidRPr="00000DF2">
        <w:rPr>
          <w:rFonts w:ascii="Times New Roman" w:eastAsia="Calibri" w:hAnsi="Times New Roman" w:cs="Times New Roman"/>
          <w:lang w:eastAsia="ru-RU"/>
        </w:rPr>
        <w:t>облучающие поверхность заготовок в режиме регулировки до 250 мДж/см</w:t>
      </w:r>
      <w:r w:rsidRPr="00000DF2">
        <w:rPr>
          <w:rFonts w:ascii="Times New Roman" w:eastAsia="Calibri" w:hAnsi="Times New Roman" w:cs="Times New Roman"/>
          <w:vertAlign w:val="superscript"/>
          <w:lang w:eastAsia="ru-RU"/>
        </w:rPr>
        <w:t>2</w:t>
      </w:r>
      <w:r w:rsidRPr="00000DF2">
        <w:rPr>
          <w:rFonts w:ascii="Times New Roman" w:eastAsia="Calibri" w:hAnsi="Times New Roman" w:cs="Times New Roman"/>
          <w:lang w:eastAsia="ru-RU"/>
        </w:rPr>
        <w:t>.</w:t>
      </w:r>
      <w:r w:rsidR="001B7BF3" w:rsidRPr="00000DF2">
        <w:rPr>
          <w:rFonts w:ascii="Times New Roman" w:eastAsia="Calibri" w:hAnsi="Times New Roman" w:cs="Times New Roman"/>
          <w:lang w:eastAsia="ru-RU"/>
        </w:rPr>
        <w:t xml:space="preserve"> </w:t>
      </w:r>
    </w:p>
    <w:p w14:paraId="60B5FA0A" w14:textId="04C290FF" w:rsidR="0041634E" w:rsidRDefault="0041634E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Количество светодиодов не менее 3600 шт.</w:t>
      </w:r>
    </w:p>
    <w:p w14:paraId="3147FB87" w14:textId="53802271" w:rsidR="001B2281" w:rsidRPr="001B2281" w:rsidRDefault="00B23840" w:rsidP="001B2281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1B20C5">
        <w:rPr>
          <w:rFonts w:ascii="Times New Roman" w:eastAsia="Calibri" w:hAnsi="Times New Roman" w:cs="Times New Roman"/>
          <w:lang w:eastAsia="ru-RU"/>
        </w:rPr>
        <w:t xml:space="preserve">В комплекте </w:t>
      </w:r>
      <w:r w:rsidR="0039150F">
        <w:rPr>
          <w:rFonts w:ascii="Times New Roman" w:eastAsia="Calibri" w:hAnsi="Times New Roman" w:cs="Times New Roman"/>
          <w:lang w:eastAsia="ru-RU"/>
        </w:rPr>
        <w:t xml:space="preserve">необходимо наличие </w:t>
      </w:r>
      <w:r w:rsidRPr="001B20C5">
        <w:rPr>
          <w:rFonts w:ascii="Times New Roman" w:eastAsia="Calibri" w:hAnsi="Times New Roman" w:cs="Times New Roman"/>
          <w:lang w:eastAsia="ru-RU"/>
        </w:rPr>
        <w:t>прибор</w:t>
      </w:r>
      <w:r w:rsidR="0039150F">
        <w:rPr>
          <w:rFonts w:ascii="Times New Roman" w:eastAsia="Calibri" w:hAnsi="Times New Roman" w:cs="Times New Roman"/>
          <w:lang w:eastAsia="ru-RU"/>
        </w:rPr>
        <w:t>а</w:t>
      </w:r>
      <w:r w:rsidRPr="001B20C5">
        <w:rPr>
          <w:rFonts w:ascii="Times New Roman" w:eastAsia="Calibri" w:hAnsi="Times New Roman" w:cs="Times New Roman"/>
          <w:lang w:eastAsia="ru-RU"/>
        </w:rPr>
        <w:t xml:space="preserve"> для контроля мощности излучения и точной настройки режимов работы (допускается встроенный измеритель).</w:t>
      </w:r>
    </w:p>
    <w:p w14:paraId="4DF9EA16" w14:textId="5D0FC85A" w:rsidR="00CB4503" w:rsidRPr="00D93113" w:rsidRDefault="00CB4503" w:rsidP="00CB4503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lastRenderedPageBreak/>
        <w:t>Установка должна иметь три уровня интенсивности излучения</w:t>
      </w:r>
      <w:r w:rsidR="00005213">
        <w:rPr>
          <w:rFonts w:ascii="Times New Roman" w:eastAsia="Calibri" w:hAnsi="Times New Roman" w:cs="Times New Roman"/>
          <w:lang w:eastAsia="ru-RU"/>
        </w:rPr>
        <w:t xml:space="preserve">: низкая, средняя и высокая. Режимы низкой и средней интенсивности дают более точную настройку экспонирования для резистов, требующих короткого времени экспонирования. Режим высокой интенсивности </w:t>
      </w:r>
      <w:r w:rsidR="00005213" w:rsidRPr="00D93113">
        <w:rPr>
          <w:rFonts w:ascii="Times New Roman" w:eastAsia="Calibri" w:hAnsi="Times New Roman" w:cs="Times New Roman"/>
          <w:lang w:eastAsia="ru-RU"/>
        </w:rPr>
        <w:t>дает быстрое и точное экспонирование для высокой производительности.</w:t>
      </w:r>
    </w:p>
    <w:p w14:paraId="327C0D90" w14:textId="51AA28CB" w:rsidR="00CB4503" w:rsidRPr="00D93113" w:rsidRDefault="00CE3283" w:rsidP="001122F8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Максимальное</w:t>
      </w:r>
      <w:r w:rsidR="00CB4503" w:rsidRPr="00D93113">
        <w:rPr>
          <w:rFonts w:ascii="Times New Roman" w:eastAsia="Calibri" w:hAnsi="Times New Roman" w:cs="Times New Roman"/>
          <w:lang w:eastAsia="ru-RU"/>
        </w:rPr>
        <w:t xml:space="preserve"> время экспозиции фоторезиста </w:t>
      </w:r>
      <w:r>
        <w:rPr>
          <w:rFonts w:ascii="Times New Roman" w:eastAsia="Calibri" w:hAnsi="Times New Roman" w:cs="Times New Roman"/>
          <w:lang w:eastAsia="ru-RU"/>
        </w:rPr>
        <w:t>1,5</w:t>
      </w:r>
      <w:r w:rsidR="00705D42" w:rsidRPr="00D93113">
        <w:rPr>
          <w:rFonts w:ascii="Times New Roman" w:eastAsia="Calibri" w:hAnsi="Times New Roman" w:cs="Times New Roman"/>
          <w:lang w:eastAsia="ru-RU"/>
        </w:rPr>
        <w:t xml:space="preserve"> мин</w:t>
      </w:r>
      <w:r w:rsidR="00BC71F8">
        <w:rPr>
          <w:rFonts w:ascii="Times New Roman" w:eastAsia="Calibri" w:hAnsi="Times New Roman" w:cs="Times New Roman"/>
          <w:lang w:eastAsia="ru-RU"/>
        </w:rPr>
        <w:t xml:space="preserve"> с возможностью регулирования режимов</w:t>
      </w:r>
      <w:r w:rsidR="002A5EDB">
        <w:rPr>
          <w:rFonts w:ascii="Times New Roman" w:eastAsia="Calibri" w:hAnsi="Times New Roman" w:cs="Times New Roman"/>
          <w:lang w:eastAsia="ru-RU"/>
        </w:rPr>
        <w:t xml:space="preserve"> </w:t>
      </w:r>
    </w:p>
    <w:p w14:paraId="75D661ED" w14:textId="3042E8F6" w:rsidR="00B23840" w:rsidRPr="00B23840" w:rsidRDefault="00B23840" w:rsidP="00B23840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B23840">
        <w:rPr>
          <w:rFonts w:ascii="Times New Roman" w:eastAsia="Calibri" w:hAnsi="Times New Roman" w:cs="Times New Roman"/>
          <w:lang w:eastAsia="ru-RU"/>
        </w:rPr>
        <w:t>Точность поддержания температуры в зоне экспонирования ±2,5 °С</w:t>
      </w:r>
      <w:r>
        <w:rPr>
          <w:rFonts w:ascii="Times New Roman" w:eastAsia="Calibri" w:hAnsi="Times New Roman" w:cs="Times New Roman"/>
          <w:lang w:eastAsia="ru-RU"/>
        </w:rPr>
        <w:t>.</w:t>
      </w:r>
    </w:p>
    <w:p w14:paraId="543C7837" w14:textId="71C1E113" w:rsidR="00B23840" w:rsidRPr="00801A55" w:rsidRDefault="002A5EDB" w:rsidP="00A332BD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color w:val="FF0000"/>
          <w:lang w:eastAsia="ru-RU"/>
        </w:rPr>
      </w:pPr>
      <w:r w:rsidRPr="00801A55">
        <w:rPr>
          <w:rFonts w:ascii="Times New Roman" w:eastAsia="Calibri" w:hAnsi="Times New Roman" w:cs="Times New Roman"/>
          <w:lang w:eastAsia="ru-RU"/>
        </w:rPr>
        <w:t xml:space="preserve">Установка должна иметь </w:t>
      </w:r>
      <w:r w:rsidR="00801A55" w:rsidRPr="00801A55">
        <w:rPr>
          <w:rFonts w:ascii="Times New Roman" w:eastAsia="Calibri" w:hAnsi="Times New Roman" w:cs="Times New Roman"/>
          <w:lang w:eastAsia="ru-RU"/>
        </w:rPr>
        <w:t>в</w:t>
      </w:r>
      <w:r w:rsidR="005227F5" w:rsidRPr="00801A55">
        <w:rPr>
          <w:rFonts w:ascii="Times New Roman" w:eastAsia="Calibri" w:hAnsi="Times New Roman" w:cs="Times New Roman"/>
          <w:lang w:eastAsia="ru-RU"/>
        </w:rPr>
        <w:t>строенн</w:t>
      </w:r>
      <w:r w:rsidR="00801A55" w:rsidRPr="00801A55">
        <w:rPr>
          <w:rFonts w:ascii="Times New Roman" w:eastAsia="Calibri" w:hAnsi="Times New Roman" w:cs="Times New Roman"/>
          <w:lang w:eastAsia="ru-RU"/>
        </w:rPr>
        <w:t>ую</w:t>
      </w:r>
      <w:r w:rsidR="005227F5" w:rsidRPr="00801A55">
        <w:rPr>
          <w:rFonts w:ascii="Times New Roman" w:eastAsia="Calibri" w:hAnsi="Times New Roman" w:cs="Times New Roman"/>
          <w:lang w:eastAsia="ru-RU"/>
        </w:rPr>
        <w:t xml:space="preserve"> систем</w:t>
      </w:r>
      <w:r w:rsidR="00801A55" w:rsidRPr="00801A55">
        <w:rPr>
          <w:rFonts w:ascii="Times New Roman" w:eastAsia="Calibri" w:hAnsi="Times New Roman" w:cs="Times New Roman"/>
          <w:lang w:eastAsia="ru-RU"/>
        </w:rPr>
        <w:t>у</w:t>
      </w:r>
      <w:r w:rsidR="005227F5" w:rsidRPr="00801A55">
        <w:rPr>
          <w:rFonts w:ascii="Times New Roman" w:eastAsia="Calibri" w:hAnsi="Times New Roman" w:cs="Times New Roman"/>
          <w:lang w:eastAsia="ru-RU"/>
        </w:rPr>
        <w:t xml:space="preserve"> самодиагностики с выводом кода ошибки.</w:t>
      </w:r>
    </w:p>
    <w:p w14:paraId="032E6A5B" w14:textId="21D42C48" w:rsidR="00B23840" w:rsidRPr="00FD5B2B" w:rsidRDefault="005227F5" w:rsidP="00B23840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D93113">
        <w:rPr>
          <w:rFonts w:ascii="Times New Roman" w:eastAsia="Calibri" w:hAnsi="Times New Roman" w:cs="Times New Roman"/>
          <w:lang w:eastAsia="ru-RU"/>
        </w:rPr>
        <w:t>Воздух должен попадает в камеру экспонирования через встроенный фильтр</w:t>
      </w:r>
      <w:r>
        <w:rPr>
          <w:rFonts w:ascii="Times New Roman" w:eastAsia="Calibri" w:hAnsi="Times New Roman" w:cs="Times New Roman"/>
          <w:lang w:eastAsia="ru-RU"/>
        </w:rPr>
        <w:t>.</w:t>
      </w:r>
    </w:p>
    <w:p w14:paraId="100E779A" w14:textId="14AE06A5" w:rsidR="00A332BD" w:rsidRDefault="00A5164C" w:rsidP="00A332BD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012B7D">
        <w:rPr>
          <w:rFonts w:ascii="Times New Roman" w:eastAsia="Calibri" w:hAnsi="Times New Roman" w:cs="Times New Roman"/>
          <w:lang w:eastAsia="ru-RU"/>
        </w:rPr>
        <w:t>Установка должна быть оснащена системой охлаждения</w:t>
      </w:r>
      <w:r w:rsidR="005227F5">
        <w:rPr>
          <w:rFonts w:ascii="Times New Roman" w:eastAsia="Calibri" w:hAnsi="Times New Roman" w:cs="Times New Roman"/>
          <w:lang w:eastAsia="ru-RU"/>
        </w:rPr>
        <w:t xml:space="preserve">. </w:t>
      </w:r>
      <w:r w:rsidR="00C60931" w:rsidRPr="00012B7D">
        <w:rPr>
          <w:rFonts w:ascii="Times New Roman" w:eastAsia="Calibri" w:hAnsi="Times New Roman" w:cs="Times New Roman"/>
          <w:lang w:eastAsia="ru-RU"/>
        </w:rPr>
        <w:t>Без выброса горячего воздуха наружу</w:t>
      </w:r>
      <w:r w:rsidR="00C60931" w:rsidRPr="001122F8">
        <w:rPr>
          <w:rFonts w:ascii="Times New Roman" w:eastAsia="Calibri" w:hAnsi="Times New Roman" w:cs="Times New Roman"/>
          <w:lang w:eastAsia="ru-RU"/>
        </w:rPr>
        <w:t>.</w:t>
      </w:r>
      <w:r w:rsidR="00A332BD">
        <w:rPr>
          <w:rFonts w:ascii="Times New Roman" w:eastAsia="Calibri" w:hAnsi="Times New Roman" w:cs="Times New Roman"/>
          <w:lang w:eastAsia="ru-RU"/>
        </w:rPr>
        <w:t xml:space="preserve"> </w:t>
      </w:r>
    </w:p>
    <w:p w14:paraId="4600AC7F" w14:textId="0C16163A" w:rsidR="0036602B" w:rsidRPr="0036602B" w:rsidRDefault="0036602B" w:rsidP="0036602B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36602B">
        <w:rPr>
          <w:rFonts w:ascii="Times New Roman" w:eastAsia="Calibri" w:hAnsi="Times New Roman" w:cs="Times New Roman"/>
          <w:lang w:eastAsia="ru-RU"/>
        </w:rPr>
        <w:t xml:space="preserve">Охлаждение ламп – принудительное водяное (чиллер для охлаждения воды </w:t>
      </w:r>
      <w:r>
        <w:rPr>
          <w:rFonts w:ascii="Times New Roman" w:eastAsia="Calibri" w:hAnsi="Times New Roman" w:cs="Times New Roman"/>
          <w:lang w:eastAsia="ru-RU"/>
        </w:rPr>
        <w:t xml:space="preserve">должен </w:t>
      </w:r>
      <w:r w:rsidRPr="0036602B">
        <w:rPr>
          <w:rFonts w:ascii="Times New Roman" w:eastAsia="Calibri" w:hAnsi="Times New Roman" w:cs="Times New Roman"/>
          <w:lang w:eastAsia="ru-RU"/>
        </w:rPr>
        <w:t>входит</w:t>
      </w:r>
      <w:r>
        <w:rPr>
          <w:rFonts w:ascii="Times New Roman" w:eastAsia="Calibri" w:hAnsi="Times New Roman" w:cs="Times New Roman"/>
          <w:lang w:eastAsia="ru-RU"/>
        </w:rPr>
        <w:t>ь</w:t>
      </w:r>
      <w:r w:rsidRPr="0036602B">
        <w:rPr>
          <w:rFonts w:ascii="Times New Roman" w:eastAsia="Calibri" w:hAnsi="Times New Roman" w:cs="Times New Roman"/>
          <w:lang w:eastAsia="ru-RU"/>
        </w:rPr>
        <w:t xml:space="preserve"> в комплект поставки)</w:t>
      </w:r>
    </w:p>
    <w:p w14:paraId="36B79E84" w14:textId="7D7CB7DA" w:rsidR="00B23840" w:rsidRDefault="00331B0D" w:rsidP="00A332BD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Приоритетным является наличие станции подготовки оборотной холодной воды</w:t>
      </w:r>
      <w:r w:rsidR="00B23840">
        <w:rPr>
          <w:rFonts w:ascii="Times New Roman" w:eastAsia="Calibri" w:hAnsi="Times New Roman" w:cs="Times New Roman"/>
          <w:lang w:eastAsia="ru-RU"/>
        </w:rPr>
        <w:t>, которая представляет собой компрессорно-испарительный агрегат</w:t>
      </w:r>
      <w:r w:rsidR="005E4446">
        <w:rPr>
          <w:rFonts w:ascii="Times New Roman" w:eastAsia="Calibri" w:hAnsi="Times New Roman" w:cs="Times New Roman"/>
          <w:lang w:eastAsia="ru-RU"/>
        </w:rPr>
        <w:t xml:space="preserve"> (чиллер)</w:t>
      </w:r>
      <w:r w:rsidR="00B23840">
        <w:rPr>
          <w:rFonts w:ascii="Times New Roman" w:eastAsia="Calibri" w:hAnsi="Times New Roman" w:cs="Times New Roman"/>
          <w:lang w:eastAsia="ru-RU"/>
        </w:rPr>
        <w:t xml:space="preserve"> и конденсатор воздушного охлаждения, смонтированные на единой раме для охлаждения жидкости в замкнутом контуре</w:t>
      </w:r>
      <w:r w:rsidR="0018259F">
        <w:rPr>
          <w:rFonts w:ascii="Times New Roman" w:eastAsia="Calibri" w:hAnsi="Times New Roman" w:cs="Times New Roman"/>
          <w:lang w:eastAsia="ru-RU"/>
        </w:rPr>
        <w:t>.</w:t>
      </w:r>
    </w:p>
    <w:p w14:paraId="34A62B1E" w14:textId="12DD5010" w:rsidR="0018259F" w:rsidRDefault="0018259F" w:rsidP="0018259F">
      <w:pPr>
        <w:pStyle w:val="a7"/>
        <w:tabs>
          <w:tab w:val="left" w:pos="284"/>
        </w:tabs>
        <w:spacing w:after="0" w:line="276" w:lineRule="auto"/>
        <w:ind w:left="567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Система подготовки оборотной воды должна обеспечивать охлаждение поставляемой установки экспонирования и имеющейся в наличии у предприятия действующей установки</w:t>
      </w:r>
      <w:r w:rsidR="00F16B39">
        <w:rPr>
          <w:rFonts w:ascii="Times New Roman" w:eastAsia="Calibri" w:hAnsi="Times New Roman" w:cs="Times New Roman"/>
          <w:lang w:eastAsia="ru-RU"/>
        </w:rPr>
        <w:t xml:space="preserve"> экспонирования</w:t>
      </w:r>
      <w:r>
        <w:rPr>
          <w:rFonts w:ascii="Times New Roman" w:eastAsia="Calibri" w:hAnsi="Times New Roman" w:cs="Times New Roman"/>
          <w:lang w:eastAsia="ru-RU"/>
        </w:rPr>
        <w:t xml:space="preserve"> с характеристиками:</w:t>
      </w:r>
    </w:p>
    <w:p w14:paraId="759BC4EB" w14:textId="58F9B4E0" w:rsidR="0018259F" w:rsidRDefault="0018259F" w:rsidP="0018259F">
      <w:pPr>
        <w:pStyle w:val="a7"/>
        <w:numPr>
          <w:ilvl w:val="0"/>
          <w:numId w:val="14"/>
        </w:numPr>
        <w:tabs>
          <w:tab w:val="left" w:pos="284"/>
        </w:tabs>
        <w:spacing w:after="0" w:line="276" w:lineRule="auto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Максимальный расход воды 50 л/час</w:t>
      </w:r>
    </w:p>
    <w:p w14:paraId="7E9CD880" w14:textId="2D6D25E4" w:rsidR="0018259F" w:rsidRDefault="0018259F" w:rsidP="0018259F">
      <w:pPr>
        <w:pStyle w:val="a7"/>
        <w:numPr>
          <w:ilvl w:val="0"/>
          <w:numId w:val="14"/>
        </w:numPr>
        <w:tabs>
          <w:tab w:val="left" w:pos="284"/>
        </w:tabs>
        <w:spacing w:after="0" w:line="276" w:lineRule="auto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Температура воды на входе</w:t>
      </w:r>
      <w:r w:rsidR="00F16B39">
        <w:rPr>
          <w:rFonts w:ascii="Times New Roman" w:eastAsia="Calibri" w:hAnsi="Times New Roman" w:cs="Times New Roman"/>
          <w:lang w:eastAsia="ru-RU"/>
        </w:rPr>
        <w:t xml:space="preserve"> в установку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 w:rsidR="004461DF">
        <w:rPr>
          <w:rFonts w:ascii="Times New Roman" w:eastAsia="Calibri" w:hAnsi="Times New Roman" w:cs="Times New Roman"/>
          <w:lang w:eastAsia="ru-RU"/>
        </w:rPr>
        <w:t xml:space="preserve">от плюс </w:t>
      </w:r>
      <w:r w:rsidR="00F16B39">
        <w:rPr>
          <w:rFonts w:ascii="Times New Roman" w:eastAsia="Calibri" w:hAnsi="Times New Roman" w:cs="Times New Roman"/>
          <w:lang w:eastAsia="ru-RU"/>
        </w:rPr>
        <w:t>8</w:t>
      </w:r>
      <w:r w:rsidR="004461DF">
        <w:rPr>
          <w:rFonts w:ascii="Times New Roman" w:eastAsia="Calibri" w:hAnsi="Times New Roman" w:cs="Times New Roman"/>
          <w:lang w:eastAsia="ru-RU"/>
        </w:rPr>
        <w:t xml:space="preserve"> ºС до плюс </w:t>
      </w:r>
      <w:r w:rsidR="00F16B39">
        <w:rPr>
          <w:rFonts w:ascii="Times New Roman" w:eastAsia="Calibri" w:hAnsi="Times New Roman" w:cs="Times New Roman"/>
          <w:lang w:eastAsia="ru-RU"/>
        </w:rPr>
        <w:t>13 ºС</w:t>
      </w:r>
    </w:p>
    <w:p w14:paraId="24C9CAA8" w14:textId="56BBD411" w:rsidR="00F16B39" w:rsidRDefault="00F16B39" w:rsidP="0018259F">
      <w:pPr>
        <w:pStyle w:val="a7"/>
        <w:numPr>
          <w:ilvl w:val="0"/>
          <w:numId w:val="14"/>
        </w:numPr>
        <w:tabs>
          <w:tab w:val="left" w:pos="284"/>
        </w:tabs>
        <w:spacing w:after="0" w:line="276" w:lineRule="auto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Температура воды на выходе из установки </w:t>
      </w:r>
      <w:r w:rsidR="004461DF">
        <w:rPr>
          <w:rFonts w:ascii="Times New Roman" w:eastAsia="Calibri" w:hAnsi="Times New Roman" w:cs="Times New Roman"/>
          <w:lang w:eastAsia="ru-RU"/>
        </w:rPr>
        <w:t xml:space="preserve">от плюс </w:t>
      </w:r>
      <w:r>
        <w:rPr>
          <w:rFonts w:ascii="Times New Roman" w:eastAsia="Calibri" w:hAnsi="Times New Roman" w:cs="Times New Roman"/>
          <w:lang w:eastAsia="ru-RU"/>
        </w:rPr>
        <w:t>15</w:t>
      </w:r>
      <w:r w:rsidR="004461DF">
        <w:rPr>
          <w:rFonts w:ascii="Times New Roman" w:eastAsia="Calibri" w:hAnsi="Times New Roman" w:cs="Times New Roman"/>
          <w:lang w:eastAsia="ru-RU"/>
        </w:rPr>
        <w:t xml:space="preserve"> ºС до плюс </w:t>
      </w:r>
      <w:r>
        <w:rPr>
          <w:rFonts w:ascii="Times New Roman" w:eastAsia="Calibri" w:hAnsi="Times New Roman" w:cs="Times New Roman"/>
          <w:lang w:eastAsia="ru-RU"/>
        </w:rPr>
        <w:t>20 ºС</w:t>
      </w:r>
    </w:p>
    <w:p w14:paraId="3A251086" w14:textId="51576624" w:rsidR="00B608E6" w:rsidRPr="00D93113" w:rsidRDefault="00F16B39" w:rsidP="00D93113">
      <w:pPr>
        <w:pStyle w:val="a7"/>
        <w:numPr>
          <w:ilvl w:val="0"/>
          <w:numId w:val="14"/>
        </w:numPr>
        <w:tabs>
          <w:tab w:val="left" w:pos="284"/>
        </w:tabs>
        <w:spacing w:after="0" w:line="276" w:lineRule="auto"/>
        <w:contextualSpacing w:val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Минимальное давление воды на входе в установку 2 </w:t>
      </w:r>
      <w:r>
        <w:rPr>
          <w:rFonts w:ascii="Times New Roman" w:eastAsia="Calibri" w:hAnsi="Times New Roman" w:cs="Times New Roman"/>
          <w:lang w:val="en-US" w:eastAsia="ru-RU"/>
        </w:rPr>
        <w:t>Bar</w:t>
      </w:r>
    </w:p>
    <w:p w14:paraId="6B273EB6" w14:textId="77777777" w:rsidR="00B95ABA" w:rsidRPr="00FD5B2B" w:rsidRDefault="00B95ABA" w:rsidP="00B95ABA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198"/>
        <w:contextualSpacing w:val="0"/>
        <w:jc w:val="both"/>
        <w:rPr>
          <w:rFonts w:ascii="Times New Roman" w:hAnsi="Times New Roman"/>
          <w:lang w:eastAsia="ru-RU"/>
        </w:rPr>
      </w:pPr>
      <w:bookmarkStart w:id="0" w:name="_Hlk115961750"/>
      <w:r w:rsidRPr="00D93113">
        <w:rPr>
          <w:rFonts w:ascii="Times New Roman" w:hAnsi="Times New Roman"/>
          <w:lang w:eastAsia="ru-RU"/>
        </w:rPr>
        <w:t>Воздух должен попадает в камеру экспонирования через встроенный фильтр</w:t>
      </w:r>
      <w:r>
        <w:rPr>
          <w:rFonts w:ascii="Times New Roman" w:hAnsi="Times New Roman"/>
          <w:lang w:eastAsia="ru-RU"/>
        </w:rPr>
        <w:t>.</w:t>
      </w:r>
    </w:p>
    <w:p w14:paraId="5B9DC3ED" w14:textId="77777777" w:rsidR="00B95ABA" w:rsidRDefault="00B95ABA" w:rsidP="00B95ABA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" w:firstLine="142"/>
        <w:contextualSpacing w:val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Оборудование</w:t>
      </w:r>
      <w:r w:rsidRPr="00012B7D">
        <w:rPr>
          <w:rFonts w:ascii="Times New Roman" w:hAnsi="Times New Roman"/>
          <w:lang w:eastAsia="ru-RU"/>
        </w:rPr>
        <w:t xml:space="preserve"> должн</w:t>
      </w:r>
      <w:r>
        <w:rPr>
          <w:rFonts w:ascii="Times New Roman" w:hAnsi="Times New Roman"/>
          <w:lang w:eastAsia="ru-RU"/>
        </w:rPr>
        <w:t>о</w:t>
      </w:r>
      <w:r w:rsidRPr="00012B7D">
        <w:rPr>
          <w:rFonts w:ascii="Times New Roman" w:hAnsi="Times New Roman"/>
          <w:lang w:eastAsia="ru-RU"/>
        </w:rPr>
        <w:t xml:space="preserve"> быть оснащена системой охлаждения</w:t>
      </w:r>
      <w:r>
        <w:rPr>
          <w:rFonts w:ascii="Times New Roman" w:hAnsi="Times New Roman"/>
          <w:lang w:eastAsia="ru-RU"/>
        </w:rPr>
        <w:t xml:space="preserve">. </w:t>
      </w:r>
      <w:r w:rsidRPr="00012B7D">
        <w:rPr>
          <w:rFonts w:ascii="Times New Roman" w:hAnsi="Times New Roman"/>
          <w:lang w:eastAsia="ru-RU"/>
        </w:rPr>
        <w:t>Без выброса горячего воздуха наружу</w:t>
      </w:r>
      <w:r w:rsidRPr="001122F8">
        <w:rPr>
          <w:rFonts w:ascii="Times New Roman" w:hAnsi="Times New Roman"/>
          <w:lang w:eastAsia="ru-RU"/>
        </w:rPr>
        <w:t>.</w:t>
      </w:r>
      <w:r>
        <w:rPr>
          <w:rFonts w:ascii="Times New Roman" w:hAnsi="Times New Roman"/>
          <w:lang w:eastAsia="ru-RU"/>
        </w:rPr>
        <w:t xml:space="preserve"> </w:t>
      </w:r>
    </w:p>
    <w:p w14:paraId="4E724605" w14:textId="77777777" w:rsidR="00B95ABA" w:rsidRPr="0036602B" w:rsidRDefault="00B95ABA" w:rsidP="00B95ABA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56" w:firstLine="142"/>
        <w:contextualSpacing w:val="0"/>
        <w:jc w:val="both"/>
        <w:rPr>
          <w:rFonts w:ascii="Times New Roman" w:hAnsi="Times New Roman"/>
          <w:lang w:eastAsia="ru-RU"/>
        </w:rPr>
      </w:pPr>
      <w:r w:rsidRPr="0036602B">
        <w:rPr>
          <w:rFonts w:ascii="Times New Roman" w:hAnsi="Times New Roman"/>
          <w:lang w:eastAsia="ru-RU"/>
        </w:rPr>
        <w:t xml:space="preserve">Охлаждение ламп – принудительное водяное (чиллер для охлаждения воды </w:t>
      </w:r>
      <w:r>
        <w:rPr>
          <w:rFonts w:ascii="Times New Roman" w:hAnsi="Times New Roman"/>
          <w:lang w:eastAsia="ru-RU"/>
        </w:rPr>
        <w:t xml:space="preserve">должен </w:t>
      </w:r>
      <w:r w:rsidRPr="0036602B">
        <w:rPr>
          <w:rFonts w:ascii="Times New Roman" w:hAnsi="Times New Roman"/>
          <w:lang w:eastAsia="ru-RU"/>
        </w:rPr>
        <w:t>входит</w:t>
      </w:r>
      <w:r>
        <w:rPr>
          <w:rFonts w:ascii="Times New Roman" w:hAnsi="Times New Roman"/>
          <w:lang w:eastAsia="ru-RU"/>
        </w:rPr>
        <w:t>ь</w:t>
      </w:r>
      <w:r w:rsidRPr="0036602B">
        <w:rPr>
          <w:rFonts w:ascii="Times New Roman" w:hAnsi="Times New Roman"/>
          <w:lang w:eastAsia="ru-RU"/>
        </w:rPr>
        <w:t xml:space="preserve"> в комплект поставки)</w:t>
      </w:r>
      <w:r>
        <w:rPr>
          <w:rFonts w:ascii="Times New Roman" w:hAnsi="Times New Roman"/>
          <w:lang w:eastAsia="ru-RU"/>
        </w:rPr>
        <w:t>.</w:t>
      </w:r>
    </w:p>
    <w:p w14:paraId="10F50F60" w14:textId="77777777" w:rsidR="00B95ABA" w:rsidRDefault="00B95ABA" w:rsidP="00B95ABA">
      <w:pPr>
        <w:pStyle w:val="a7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198"/>
        <w:contextualSpacing w:val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Приоритетным является наличие станции подготовки оборотной холодной воды, которая представляет собой компрессорно-испарительный агрегат (чиллер) и конденсатор воздушного охлаждения, смонтированные на единой раме для охлаждения жидкости в замкнутом контуре.</w:t>
      </w:r>
    </w:p>
    <w:p w14:paraId="245B9C62" w14:textId="77777777" w:rsidR="00B95ABA" w:rsidRDefault="00B95ABA" w:rsidP="00B95ABA">
      <w:pPr>
        <w:pStyle w:val="a7"/>
        <w:tabs>
          <w:tab w:val="left" w:pos="481"/>
        </w:tabs>
        <w:spacing w:after="0"/>
        <w:ind w:left="0" w:firstLine="340"/>
        <w:contextualSpacing w:val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Система подготовки оборотной воды должна обеспечивать охлаждение поставляемой установки экспонирования и имеющейся в наличии у предприятия действующей установки экспонирования с характеристиками:</w:t>
      </w:r>
    </w:p>
    <w:p w14:paraId="67FD6759" w14:textId="79CD1322" w:rsidR="006D4D80" w:rsidRDefault="006D4D80" w:rsidP="00B23840">
      <w:pPr>
        <w:pStyle w:val="a7"/>
        <w:numPr>
          <w:ilvl w:val="0"/>
          <w:numId w:val="13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bookmarkStart w:id="1" w:name="_GoBack"/>
      <w:bookmarkEnd w:id="1"/>
      <w:r>
        <w:rPr>
          <w:rFonts w:ascii="Times New Roman" w:eastAsia="Calibri" w:hAnsi="Times New Roman" w:cs="Times New Roman"/>
          <w:lang w:eastAsia="ru-RU"/>
        </w:rPr>
        <w:t>Точность поддержания температуры в зоне экспонирования ±2,5 °С</w:t>
      </w:r>
    </w:p>
    <w:bookmarkEnd w:id="0"/>
    <w:p w14:paraId="509C97EE" w14:textId="77777777" w:rsidR="00635959" w:rsidRPr="002C57FB" w:rsidRDefault="00635959" w:rsidP="00B23840">
      <w:pPr>
        <w:pStyle w:val="a7"/>
        <w:numPr>
          <w:ilvl w:val="0"/>
          <w:numId w:val="13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2C57FB">
        <w:rPr>
          <w:rFonts w:ascii="Times New Roman" w:eastAsia="Calibri" w:hAnsi="Times New Roman" w:cs="Times New Roman"/>
          <w:lang w:eastAsia="ru-RU"/>
        </w:rPr>
        <w:t>Срок службы установки не менее 10 лет.</w:t>
      </w:r>
    </w:p>
    <w:p w14:paraId="227D5D47" w14:textId="77777777" w:rsidR="00635959" w:rsidRPr="002C57FB" w:rsidRDefault="00635959" w:rsidP="00B23840">
      <w:pPr>
        <w:pStyle w:val="a7"/>
        <w:numPr>
          <w:ilvl w:val="0"/>
          <w:numId w:val="13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2C57FB">
        <w:rPr>
          <w:rFonts w:ascii="Times New Roman" w:eastAsia="Calibri" w:hAnsi="Times New Roman" w:cs="Times New Roman"/>
          <w:lang w:eastAsia="ru-RU"/>
        </w:rPr>
        <w:t>Напряжение питания переменного тока 380В.</w:t>
      </w:r>
    </w:p>
    <w:p w14:paraId="3E704223" w14:textId="77777777" w:rsidR="00635959" w:rsidRPr="002C57FB" w:rsidRDefault="00635959" w:rsidP="00B23840">
      <w:pPr>
        <w:pStyle w:val="a7"/>
        <w:numPr>
          <w:ilvl w:val="0"/>
          <w:numId w:val="13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2C57FB">
        <w:rPr>
          <w:rFonts w:ascii="Times New Roman" w:eastAsia="Calibri" w:hAnsi="Times New Roman" w:cs="Times New Roman"/>
          <w:lang w:eastAsia="ru-RU"/>
        </w:rPr>
        <w:t>Частота питания переменного тока 50 Гц.</w:t>
      </w:r>
    </w:p>
    <w:p w14:paraId="73A60E48" w14:textId="77777777" w:rsidR="00635959" w:rsidRPr="002C57FB" w:rsidRDefault="00635959" w:rsidP="00B23840">
      <w:pPr>
        <w:pStyle w:val="a7"/>
        <w:numPr>
          <w:ilvl w:val="0"/>
          <w:numId w:val="13"/>
        </w:numPr>
        <w:tabs>
          <w:tab w:val="left" w:pos="284"/>
        </w:tabs>
        <w:spacing w:after="0" w:line="276" w:lineRule="auto"/>
        <w:ind w:left="567" w:hanging="425"/>
        <w:contextualSpacing w:val="0"/>
        <w:rPr>
          <w:rFonts w:ascii="Times New Roman" w:eastAsia="Calibri" w:hAnsi="Times New Roman" w:cs="Times New Roman"/>
          <w:lang w:eastAsia="ru-RU"/>
        </w:rPr>
      </w:pPr>
      <w:r w:rsidRPr="002C57FB">
        <w:rPr>
          <w:rFonts w:ascii="Times New Roman" w:eastAsia="Calibri" w:hAnsi="Times New Roman" w:cs="Times New Roman"/>
          <w:lang w:eastAsia="ru-RU"/>
        </w:rPr>
        <w:t>Потребляемая мощность не более 22 кВт.</w:t>
      </w:r>
    </w:p>
    <w:p w14:paraId="7E9A8D41" w14:textId="77777777" w:rsidR="00635959" w:rsidRPr="005A2FCD" w:rsidRDefault="0063595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2"/>
          <w:szCs w:val="22"/>
        </w:rPr>
      </w:pPr>
    </w:p>
    <w:p w14:paraId="0097EF6C" w14:textId="7253AB3E" w:rsidR="00E943AF" w:rsidRPr="002E5A5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sz w:val="22"/>
          <w:szCs w:val="22"/>
        </w:rPr>
      </w:pPr>
      <w:r w:rsidRPr="006A13EC">
        <w:rPr>
          <w:sz w:val="22"/>
          <w:szCs w:val="22"/>
        </w:rPr>
        <w:t xml:space="preserve">5. </w:t>
      </w:r>
      <w:r w:rsidRPr="001B20C5">
        <w:rPr>
          <w:sz w:val="22"/>
          <w:szCs w:val="22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</w:t>
      </w:r>
      <w:r w:rsidRPr="002E5A51">
        <w:rPr>
          <w:sz w:val="22"/>
          <w:szCs w:val="22"/>
        </w:rPr>
        <w:t xml:space="preserve">т.п.) – </w:t>
      </w:r>
      <w:r w:rsidR="00904F6D" w:rsidRPr="00904F6D">
        <w:rPr>
          <w:sz w:val="22"/>
          <w:szCs w:val="22"/>
        </w:rPr>
        <w:t>Поставщик должен обладать опытом поставок аналогичного предмету закупок Оборудования не менее 2-х лет.</w:t>
      </w:r>
    </w:p>
    <w:p w14:paraId="22C1FCCB" w14:textId="77777777" w:rsidR="00707D61" w:rsidRPr="006A13EC" w:rsidRDefault="00707D61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0940871" w14:textId="0A6A014C" w:rsidR="00E943AF" w:rsidRPr="005A2FCD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color w:val="FF0000"/>
          <w:sz w:val="22"/>
          <w:szCs w:val="22"/>
        </w:rPr>
      </w:pPr>
      <w:r w:rsidRPr="006A13EC">
        <w:rPr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  <w:r w:rsidR="00707D61" w:rsidRPr="006A13EC">
        <w:rPr>
          <w:sz w:val="22"/>
          <w:szCs w:val="22"/>
        </w:rPr>
        <w:t xml:space="preserve">Гарантийный срок для оборудования должен составлять не менее </w:t>
      </w:r>
      <w:r w:rsidR="004D4EAC">
        <w:rPr>
          <w:sz w:val="22"/>
          <w:szCs w:val="22"/>
        </w:rPr>
        <w:t>12</w:t>
      </w:r>
      <w:r w:rsidR="00707D61" w:rsidRPr="006A13EC">
        <w:rPr>
          <w:sz w:val="22"/>
          <w:szCs w:val="22"/>
        </w:rPr>
        <w:t xml:space="preserve"> месяцев со дня подписания сторонами акта ввода в эксплуатацию оборудования. Гарантийное обслуживание установки должно производиться за счет поставщика на всем периоде гарантийного срока.</w:t>
      </w:r>
    </w:p>
    <w:p w14:paraId="690FF4B5" w14:textId="77777777" w:rsidR="00707D61" w:rsidRPr="005A2FCD" w:rsidRDefault="00707D61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2"/>
          <w:szCs w:val="22"/>
        </w:rPr>
      </w:pPr>
    </w:p>
    <w:p w14:paraId="01024DBA" w14:textId="77777777" w:rsidR="008C01F2" w:rsidRPr="006A13EC" w:rsidRDefault="00302150" w:rsidP="008C01F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A13EC">
        <w:rPr>
          <w:sz w:val="22"/>
          <w:szCs w:val="22"/>
        </w:rPr>
        <w:lastRenderedPageBreak/>
        <w:t xml:space="preserve">7. </w:t>
      </w:r>
      <w:r w:rsidRPr="006A13EC">
        <w:rPr>
          <w:sz w:val="22"/>
          <w:szCs w:val="22"/>
          <w:u w:val="single"/>
        </w:rPr>
        <w:t>Количество МТР</w:t>
      </w:r>
      <w:r w:rsidRPr="006A13EC">
        <w:rPr>
          <w:sz w:val="22"/>
          <w:szCs w:val="22"/>
        </w:rPr>
        <w:t xml:space="preserve"> / объем работ / объем услуг (при формировании, учитывать складские остатки на начало планируемого периода поставки): </w:t>
      </w:r>
      <w:r w:rsidR="00707D61" w:rsidRPr="006A13EC">
        <w:rPr>
          <w:sz w:val="22"/>
          <w:szCs w:val="22"/>
        </w:rPr>
        <w:t>1 шт.</w:t>
      </w:r>
    </w:p>
    <w:p w14:paraId="718A1FE8" w14:textId="77777777" w:rsidR="008C01F2" w:rsidRPr="006A13EC" w:rsidRDefault="008C01F2" w:rsidP="008C01F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90A8FCC" w14:textId="041880BC" w:rsidR="008C01F2" w:rsidRPr="006A13EC" w:rsidRDefault="00E943AF" w:rsidP="008C01F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A13EC">
        <w:rPr>
          <w:sz w:val="22"/>
          <w:szCs w:val="22"/>
        </w:rPr>
        <w:t>8. Предпочтительный срок (дата, период) поставки МТР / выполнения работ / оказания услуг:</w:t>
      </w:r>
      <w:r w:rsidR="008C01F2" w:rsidRPr="006A13EC">
        <w:rPr>
          <w:sz w:val="22"/>
          <w:szCs w:val="22"/>
        </w:rPr>
        <w:t xml:space="preserve"> срок поставки </w:t>
      </w:r>
      <w:r w:rsidR="008C01F2" w:rsidRPr="00904F6D">
        <w:rPr>
          <w:sz w:val="22"/>
          <w:szCs w:val="22"/>
        </w:rPr>
        <w:t xml:space="preserve">Оборудования в течение </w:t>
      </w:r>
      <w:r w:rsidR="00801A55" w:rsidRPr="00904F6D">
        <w:rPr>
          <w:sz w:val="22"/>
          <w:szCs w:val="22"/>
        </w:rPr>
        <w:t>200</w:t>
      </w:r>
      <w:r w:rsidR="008C01F2" w:rsidRPr="00904F6D">
        <w:rPr>
          <w:sz w:val="22"/>
          <w:szCs w:val="22"/>
        </w:rPr>
        <w:t xml:space="preserve"> (</w:t>
      </w:r>
      <w:r w:rsidR="00801A55" w:rsidRPr="00904F6D">
        <w:rPr>
          <w:sz w:val="22"/>
          <w:szCs w:val="22"/>
        </w:rPr>
        <w:t>двухсот</w:t>
      </w:r>
      <w:r w:rsidR="008C01F2" w:rsidRPr="00904F6D">
        <w:rPr>
          <w:sz w:val="22"/>
          <w:szCs w:val="22"/>
        </w:rPr>
        <w:t xml:space="preserve">) календарных дней с даты подписания Договора. Срок монтажа </w:t>
      </w:r>
      <w:r w:rsidR="00904F6D">
        <w:rPr>
          <w:sz w:val="22"/>
          <w:szCs w:val="22"/>
        </w:rPr>
        <w:t>- в течение 7 (Семи</w:t>
      </w:r>
      <w:r w:rsidR="008C01F2" w:rsidRPr="00904F6D">
        <w:rPr>
          <w:sz w:val="22"/>
          <w:szCs w:val="22"/>
        </w:rPr>
        <w:t xml:space="preserve">) </w:t>
      </w:r>
      <w:r w:rsidR="00904F6D">
        <w:rPr>
          <w:sz w:val="22"/>
          <w:szCs w:val="22"/>
        </w:rPr>
        <w:t>календарных</w:t>
      </w:r>
      <w:r w:rsidR="008C01F2" w:rsidRPr="00904F6D">
        <w:rPr>
          <w:sz w:val="22"/>
          <w:szCs w:val="22"/>
        </w:rPr>
        <w:t xml:space="preserve"> дней с даты поставки Оборудования на склад Покупателя. Срок пусконаладочных работ и обучения персонала – в течение </w:t>
      </w:r>
      <w:r w:rsidR="004D4EAC" w:rsidRPr="00904F6D">
        <w:rPr>
          <w:sz w:val="22"/>
          <w:szCs w:val="22"/>
        </w:rPr>
        <w:t>1</w:t>
      </w:r>
      <w:r w:rsidR="00904F6D">
        <w:rPr>
          <w:sz w:val="22"/>
          <w:szCs w:val="22"/>
        </w:rPr>
        <w:t>4</w:t>
      </w:r>
      <w:r w:rsidR="008C01F2" w:rsidRPr="00904F6D">
        <w:rPr>
          <w:sz w:val="22"/>
          <w:szCs w:val="22"/>
        </w:rPr>
        <w:t xml:space="preserve"> (</w:t>
      </w:r>
      <w:r w:rsidR="00904F6D">
        <w:rPr>
          <w:sz w:val="22"/>
          <w:szCs w:val="22"/>
        </w:rPr>
        <w:t>Четырнадцать</w:t>
      </w:r>
      <w:r w:rsidR="008C01F2" w:rsidRPr="00904F6D">
        <w:rPr>
          <w:sz w:val="22"/>
          <w:szCs w:val="22"/>
        </w:rPr>
        <w:t xml:space="preserve">) </w:t>
      </w:r>
      <w:r w:rsidR="00904F6D">
        <w:rPr>
          <w:sz w:val="22"/>
          <w:szCs w:val="22"/>
        </w:rPr>
        <w:t>календарных</w:t>
      </w:r>
      <w:r w:rsidR="008C01F2" w:rsidRPr="00904F6D">
        <w:rPr>
          <w:sz w:val="22"/>
          <w:szCs w:val="22"/>
        </w:rPr>
        <w:t xml:space="preserve"> дней после монтажа Оборудования.</w:t>
      </w:r>
    </w:p>
    <w:p w14:paraId="52F08BEF" w14:textId="153B404E" w:rsidR="00E943AF" w:rsidRPr="006A13EC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16E0ADB6" w14:textId="41C9ADC4" w:rsidR="00E943AF" w:rsidRPr="006A13EC" w:rsidRDefault="00E943AF" w:rsidP="008C01F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A13EC">
        <w:rPr>
          <w:sz w:val="22"/>
          <w:szCs w:val="22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8C01F2" w:rsidRPr="006A13EC">
        <w:rPr>
          <w:sz w:val="22"/>
          <w:szCs w:val="22"/>
        </w:rPr>
        <w:t>: г. Йошкар-Ола, ул. Суворова д.26, АО «Завод полупроводниковых приборов».</w:t>
      </w:r>
    </w:p>
    <w:p w14:paraId="711C1988" w14:textId="77777777" w:rsidR="008C01F2" w:rsidRPr="006A13EC" w:rsidRDefault="008C01F2" w:rsidP="008C01F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694F037D" w14:textId="2349B003" w:rsidR="002B0ADA" w:rsidRPr="006A13EC" w:rsidRDefault="00E943AF" w:rsidP="002B0ADA">
      <w:pPr>
        <w:jc w:val="left"/>
        <w:rPr>
          <w:rFonts w:cs="Times New Roman"/>
          <w:sz w:val="22"/>
          <w:szCs w:val="22"/>
        </w:rPr>
      </w:pPr>
      <w:r w:rsidRPr="006A13EC">
        <w:rPr>
          <w:rFonts w:cs="Times New Roman"/>
          <w:sz w:val="22"/>
          <w:szCs w:val="22"/>
        </w:rPr>
        <w:t xml:space="preserve">10. </w:t>
      </w:r>
      <w:r w:rsidR="000B3048" w:rsidRPr="006A13EC">
        <w:rPr>
          <w:rFonts w:cs="Times New Roman"/>
          <w:sz w:val="22"/>
          <w:szCs w:val="22"/>
        </w:rPr>
        <w:t>Иное:</w:t>
      </w:r>
      <w:bookmarkStart w:id="2" w:name="_Hlk110351279"/>
      <w:r w:rsidR="002B0ADA" w:rsidRPr="006A13EC">
        <w:rPr>
          <w:rFonts w:cs="Times New Roman"/>
          <w:sz w:val="22"/>
          <w:szCs w:val="22"/>
        </w:rPr>
        <w:t xml:space="preserve"> П</w:t>
      </w:r>
      <w:r w:rsidR="002B0ADA" w:rsidRPr="006A13EC">
        <w:rPr>
          <w:rFonts w:eastAsia="Times New Roman" w:cs="Times New Roman"/>
          <w:sz w:val="22"/>
          <w:szCs w:val="22"/>
        </w:rPr>
        <w:t xml:space="preserve">оставка производится транспортом поставщика. </w:t>
      </w:r>
    </w:p>
    <w:p w14:paraId="4F89820D" w14:textId="39C1D11D" w:rsidR="002B0ADA" w:rsidRPr="006A13EC" w:rsidRDefault="002B0ADA" w:rsidP="002B0ADA">
      <w:pPr>
        <w:ind w:right="141"/>
        <w:jc w:val="left"/>
        <w:rPr>
          <w:rFonts w:eastAsia="Times New Roman" w:cs="Times New Roman"/>
          <w:sz w:val="22"/>
          <w:szCs w:val="22"/>
        </w:rPr>
      </w:pPr>
      <w:r w:rsidRPr="006A13EC">
        <w:rPr>
          <w:rFonts w:eastAsia="Times New Roman" w:cs="Times New Roman"/>
          <w:sz w:val="22"/>
          <w:szCs w:val="22"/>
        </w:rPr>
        <w:t>Обучение персонала методам работы на поставленном оборудовании проводится силами поставщика. Разгрузка осуществляется силами и за счет заказчика.</w:t>
      </w:r>
      <w:bookmarkEnd w:id="2"/>
    </w:p>
    <w:p w14:paraId="10DAC149" w14:textId="05BA82F5" w:rsidR="000B3048" w:rsidRPr="006A13EC" w:rsidRDefault="000B3048" w:rsidP="000B3048">
      <w:pPr>
        <w:jc w:val="left"/>
        <w:rPr>
          <w:rFonts w:cs="Times New Roman"/>
          <w:sz w:val="22"/>
          <w:szCs w:val="22"/>
          <w:u w:val="single"/>
        </w:rPr>
      </w:pPr>
      <w:r w:rsidRPr="006A13EC">
        <w:rPr>
          <w:rFonts w:cs="Times New Roman"/>
          <w:bCs/>
          <w:sz w:val="22"/>
          <w:szCs w:val="22"/>
          <w:u w:val="single"/>
          <w:lang w:eastAsia="ru-RU"/>
        </w:rPr>
        <w:t>Требования к качеству товара:</w:t>
      </w:r>
    </w:p>
    <w:p w14:paraId="3335C6B1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 xml:space="preserve">Оборудование должно быть произведено не ранее </w:t>
      </w:r>
      <w:r w:rsidRPr="004D4EAC">
        <w:rPr>
          <w:rFonts w:ascii="Times New Roman" w:eastAsia="Times New Roman" w:hAnsi="Times New Roman" w:cs="Times New Roman"/>
          <w:color w:val="7030A0"/>
          <w:lang w:eastAsia="ru-RU"/>
        </w:rPr>
        <w:t>2022 г.</w:t>
      </w:r>
    </w:p>
    <w:p w14:paraId="31143E7B" w14:textId="42B40BAE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 xml:space="preserve"> Оборудование должно быть новым, не бывшим в эксплуатации, не восстановленным, не иметь дефектов, связанных с материалами или работой по их изготовлению.</w:t>
      </w:r>
    </w:p>
    <w:p w14:paraId="70ADC7C7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>Оборудование должно быть без каких-либо ограничений (залог, запрет, арест и т.д.) свободно обращаться на территории РФ.</w:t>
      </w:r>
    </w:p>
    <w:p w14:paraId="0EFD67EE" w14:textId="25BE2D52" w:rsidR="000B3048" w:rsidRPr="006A13EC" w:rsidRDefault="000B3048" w:rsidP="000E1059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 xml:space="preserve"> Гарантийный срок эксплуатации продлевается на время гарантийного ремонта.</w:t>
      </w:r>
    </w:p>
    <w:p w14:paraId="2A88C1F8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>Упаковка должна обеспечивать сохранность оборудования при транспортировке к месту поставки, погрузо-разгрузочных работах и хранении.</w:t>
      </w:r>
    </w:p>
    <w:p w14:paraId="5B861CE3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 xml:space="preserve"> Все запасные части, устанавливаемые на оборудование в течение гарантийного и послегарантийного обслуживания, должны быть произведены и сертифицированы тем же производителем, что и исходные комплектующие оборудования и иметь не худшие технические характеристики.</w:t>
      </w:r>
    </w:p>
    <w:p w14:paraId="32EB856E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>Монтаж, пуско-наладочные работы и инструктаж персонала Заказчика по работе на оборудовании должны проводиться специалистами компании поставщика, должным образом сертифицированными фирмой-изготовителем.</w:t>
      </w:r>
    </w:p>
    <w:p w14:paraId="106AAD52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>Оборудование должно иметь паспорт и инструкции по эксплуатации на русском языке.</w:t>
      </w:r>
      <w:bookmarkStart w:id="3" w:name="_Hlk90460420"/>
    </w:p>
    <w:p w14:paraId="6787ECE4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>Оборудование должно соответствовать требованиям ГОСТ 12.2.003-91 «Система стандартов безопасности труда. Оборудование производственное. Общие требования безопасности».</w:t>
      </w:r>
      <w:bookmarkEnd w:id="3"/>
    </w:p>
    <w:p w14:paraId="6497D951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>Все средства измерения, входящие в состав установки, должны быть с первичной поверкой.</w:t>
      </w:r>
    </w:p>
    <w:p w14:paraId="3078E73F" w14:textId="77777777" w:rsidR="000B3048" w:rsidRPr="006A13EC" w:rsidRDefault="000B3048" w:rsidP="000B3048">
      <w:pPr>
        <w:pStyle w:val="a7"/>
        <w:numPr>
          <w:ilvl w:val="0"/>
          <w:numId w:val="6"/>
        </w:numPr>
        <w:spacing w:after="0" w:line="276" w:lineRule="auto"/>
        <w:ind w:right="140"/>
        <w:contextualSpacing w:val="0"/>
        <w:rPr>
          <w:rFonts w:ascii="Times New Roman" w:eastAsia="Times New Roman" w:hAnsi="Times New Roman" w:cs="Times New Roman"/>
          <w:lang w:eastAsia="ru-RU"/>
        </w:rPr>
      </w:pPr>
      <w:r w:rsidRPr="006A13EC">
        <w:rPr>
          <w:rFonts w:ascii="Times New Roman" w:eastAsia="Times New Roman" w:hAnsi="Times New Roman" w:cs="Times New Roman"/>
          <w:lang w:eastAsia="ru-RU"/>
        </w:rPr>
        <w:t>Наличие ЗИП в соответствии с нормами производителя оборудования.</w:t>
      </w:r>
    </w:p>
    <w:p w14:paraId="69ADA9A6" w14:textId="57C941C1" w:rsidR="000B3048" w:rsidRPr="00FD31F6" w:rsidRDefault="000B3048" w:rsidP="000B3048">
      <w:pPr>
        <w:jc w:val="left"/>
        <w:rPr>
          <w:rFonts w:eastAsia="Times New Roman" w:cs="Times New Roman"/>
          <w:bCs/>
          <w:sz w:val="22"/>
          <w:szCs w:val="22"/>
          <w:u w:val="single"/>
          <w:lang w:eastAsia="ru-RU"/>
        </w:rPr>
      </w:pPr>
      <w:r w:rsidRPr="006A13EC">
        <w:rPr>
          <w:rFonts w:eastAsia="Times New Roman" w:cs="Times New Roman"/>
          <w:bCs/>
          <w:sz w:val="22"/>
          <w:szCs w:val="22"/>
          <w:u w:val="single"/>
          <w:lang w:eastAsia="ru-RU"/>
        </w:rPr>
        <w:t xml:space="preserve">Комплектность технической документации на русском языке: </w:t>
      </w:r>
      <w:r w:rsidRPr="00FD31F6">
        <w:rPr>
          <w:rFonts w:eastAsia="Times New Roman" w:cs="Times New Roman"/>
          <w:sz w:val="22"/>
          <w:szCs w:val="22"/>
          <w:lang w:eastAsia="ru-RU"/>
        </w:rPr>
        <w:t>с оборудованием должны быть поставлены:</w:t>
      </w:r>
    </w:p>
    <w:p w14:paraId="714E561C" w14:textId="67D2592D" w:rsidR="00F175B4" w:rsidRPr="00FD31F6" w:rsidRDefault="000B3048" w:rsidP="00FD31F6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FD31F6">
        <w:rPr>
          <w:rFonts w:ascii="Times New Roman" w:eastAsia="TimesNewRoman" w:hAnsi="Times New Roman" w:cs="Times New Roman"/>
          <w:bCs/>
        </w:rPr>
        <w:t xml:space="preserve">- </w:t>
      </w:r>
      <w:r w:rsidR="00FD31F6">
        <w:rPr>
          <w:rFonts w:ascii="Times New Roman" w:hAnsi="Times New Roman" w:cs="Times New Roman"/>
          <w:color w:val="000000"/>
        </w:rPr>
        <w:t xml:space="preserve"> т</w:t>
      </w:r>
      <w:r w:rsidR="00FD31F6" w:rsidRPr="00FD31F6">
        <w:rPr>
          <w:rFonts w:ascii="Times New Roman" w:hAnsi="Times New Roman" w:cs="Times New Roman"/>
          <w:color w:val="000000"/>
        </w:rPr>
        <w:t>ехнический паспорт</w:t>
      </w:r>
      <w:r w:rsidR="00FD31F6">
        <w:rPr>
          <w:rFonts w:ascii="Times New Roman" w:hAnsi="Times New Roman" w:cs="Times New Roman"/>
          <w:color w:val="000000"/>
        </w:rPr>
        <w:t xml:space="preserve"> с указанием </w:t>
      </w:r>
      <w:r w:rsidR="00FD31F6" w:rsidRPr="00FD31F6">
        <w:rPr>
          <w:rFonts w:ascii="Times New Roman" w:hAnsi="Times New Roman" w:cs="Times New Roman"/>
          <w:color w:val="000000"/>
        </w:rPr>
        <w:t>принципиальны</w:t>
      </w:r>
      <w:r w:rsidR="00FD31F6">
        <w:rPr>
          <w:rFonts w:ascii="Times New Roman" w:hAnsi="Times New Roman" w:cs="Times New Roman"/>
          <w:color w:val="000000"/>
        </w:rPr>
        <w:t>х</w:t>
      </w:r>
      <w:r w:rsidR="00FD31F6" w:rsidRPr="00FD31F6">
        <w:rPr>
          <w:rFonts w:ascii="Times New Roman" w:hAnsi="Times New Roman" w:cs="Times New Roman"/>
          <w:color w:val="000000"/>
        </w:rPr>
        <w:t xml:space="preserve"> электрически</w:t>
      </w:r>
      <w:r w:rsidR="00FD31F6">
        <w:rPr>
          <w:rFonts w:ascii="Times New Roman" w:hAnsi="Times New Roman" w:cs="Times New Roman"/>
          <w:color w:val="000000"/>
        </w:rPr>
        <w:t>х</w:t>
      </w:r>
      <w:r w:rsidR="00FD31F6" w:rsidRPr="00FD31F6">
        <w:rPr>
          <w:rFonts w:ascii="Times New Roman" w:hAnsi="Times New Roman" w:cs="Times New Roman"/>
          <w:color w:val="000000"/>
        </w:rPr>
        <w:t xml:space="preserve"> схем с перечнем элементов;</w:t>
      </w:r>
      <w:r w:rsidR="00FD31F6" w:rsidRPr="00FD31F6">
        <w:rPr>
          <w:rFonts w:ascii="Times New Roman" w:hAnsi="Times New Roman" w:cs="Times New Roman"/>
          <w:color w:val="000000"/>
        </w:rPr>
        <w:br/>
        <w:t>-</w:t>
      </w:r>
      <w:r w:rsidR="00FD31F6">
        <w:rPr>
          <w:rFonts w:ascii="Times New Roman" w:hAnsi="Times New Roman" w:cs="Times New Roman"/>
          <w:color w:val="000000"/>
        </w:rPr>
        <w:t xml:space="preserve"> п</w:t>
      </w:r>
      <w:r w:rsidR="00FD31F6" w:rsidRPr="00FD31F6">
        <w:rPr>
          <w:rFonts w:ascii="Times New Roman" w:hAnsi="Times New Roman" w:cs="Times New Roman"/>
          <w:color w:val="000000"/>
        </w:rPr>
        <w:t>аспорта всех электрических и механических узлов, установленных на установке;</w:t>
      </w:r>
      <w:r w:rsidR="00FD31F6" w:rsidRPr="00FD31F6">
        <w:rPr>
          <w:rFonts w:ascii="Times New Roman" w:hAnsi="Times New Roman" w:cs="Times New Roman"/>
          <w:color w:val="000000"/>
        </w:rPr>
        <w:br/>
        <w:t>-</w:t>
      </w:r>
      <w:r w:rsidR="00FD31F6">
        <w:rPr>
          <w:rFonts w:ascii="Times New Roman" w:hAnsi="Times New Roman" w:cs="Times New Roman"/>
          <w:color w:val="000000"/>
        </w:rPr>
        <w:t xml:space="preserve"> р</w:t>
      </w:r>
      <w:r w:rsidR="00FD31F6" w:rsidRPr="00FD31F6">
        <w:rPr>
          <w:rFonts w:ascii="Times New Roman" w:hAnsi="Times New Roman" w:cs="Times New Roman"/>
          <w:color w:val="000000"/>
        </w:rPr>
        <w:t>уководство по эксплуатации;</w:t>
      </w:r>
      <w:r w:rsidR="00FD31F6" w:rsidRPr="00FD31F6">
        <w:rPr>
          <w:rFonts w:ascii="Times New Roman" w:hAnsi="Times New Roman" w:cs="Times New Roman"/>
          <w:color w:val="000000"/>
        </w:rPr>
        <w:br/>
        <w:t>-</w:t>
      </w:r>
      <w:r w:rsidR="00FD31F6">
        <w:rPr>
          <w:rFonts w:ascii="Times New Roman" w:hAnsi="Times New Roman" w:cs="Times New Roman"/>
          <w:color w:val="000000"/>
        </w:rPr>
        <w:t xml:space="preserve"> и</w:t>
      </w:r>
      <w:r w:rsidR="00FD31F6" w:rsidRPr="00FD31F6">
        <w:rPr>
          <w:rFonts w:ascii="Times New Roman" w:hAnsi="Times New Roman" w:cs="Times New Roman"/>
          <w:color w:val="000000"/>
        </w:rPr>
        <w:t>нструкция по профилактическому обслуживанию и ремонту оборудования</w:t>
      </w:r>
      <w:r w:rsidRPr="00FD31F6">
        <w:rPr>
          <w:rFonts w:ascii="Times New Roman" w:eastAsia="Times New Roman" w:hAnsi="Times New Roman" w:cs="Times New Roman"/>
          <w:lang w:eastAsia="ru-RU"/>
        </w:rPr>
        <w:t>;</w:t>
      </w:r>
    </w:p>
    <w:p w14:paraId="3F4BBC30" w14:textId="630FF97F" w:rsidR="00F175B4" w:rsidRPr="00FD31F6" w:rsidRDefault="00F175B4" w:rsidP="000B3048">
      <w:pPr>
        <w:jc w:val="left"/>
        <w:rPr>
          <w:rFonts w:eastAsia="Times New Roman" w:cs="Times New Roman"/>
          <w:sz w:val="22"/>
          <w:szCs w:val="22"/>
          <w:lang w:eastAsia="ru-RU"/>
        </w:rPr>
      </w:pPr>
      <w:r w:rsidRPr="00FD31F6">
        <w:rPr>
          <w:rFonts w:eastAsia="Times New Roman" w:cs="Times New Roman"/>
          <w:sz w:val="22"/>
          <w:szCs w:val="22"/>
          <w:lang w:eastAsia="ru-RU"/>
        </w:rPr>
        <w:t>- необходимые сертификаты ТР ТС или декларации ТР ТС 004/2011 «О безопасности низковольтного оборудования»;</w:t>
      </w:r>
    </w:p>
    <w:p w14:paraId="56AFB895" w14:textId="77777777" w:rsidR="000B3048" w:rsidRPr="006A13EC" w:rsidRDefault="000B3048" w:rsidP="000B3048">
      <w:pPr>
        <w:jc w:val="left"/>
        <w:rPr>
          <w:rFonts w:eastAsia="Times New Roman" w:cs="Times New Roman"/>
          <w:sz w:val="22"/>
          <w:szCs w:val="22"/>
          <w:lang w:eastAsia="ru-RU"/>
        </w:rPr>
      </w:pPr>
      <w:r w:rsidRPr="006A13EC">
        <w:rPr>
          <w:rFonts w:eastAsia="Times New Roman" w:cs="Times New Roman"/>
          <w:sz w:val="22"/>
          <w:szCs w:val="22"/>
          <w:lang w:eastAsia="ru-RU"/>
        </w:rPr>
        <w:t xml:space="preserve">- обоснования безопасности, прочностные расчеты и сертификаты на комплектующие; </w:t>
      </w:r>
    </w:p>
    <w:p w14:paraId="2E4904FF" w14:textId="0A528F2B" w:rsidR="000B3048" w:rsidRPr="006A13EC" w:rsidRDefault="000B3048" w:rsidP="000B3048">
      <w:pPr>
        <w:ind w:right="141"/>
        <w:jc w:val="left"/>
        <w:rPr>
          <w:rFonts w:cs="Times New Roman"/>
          <w:sz w:val="22"/>
          <w:szCs w:val="22"/>
        </w:rPr>
      </w:pPr>
      <w:r w:rsidRPr="006A13EC">
        <w:rPr>
          <w:rFonts w:eastAsia="Times New Roman" w:cs="Times New Roman"/>
          <w:sz w:val="22"/>
          <w:szCs w:val="22"/>
          <w:lang w:eastAsia="ru-RU"/>
        </w:rPr>
        <w:t xml:space="preserve">- сертификат безопасности и соответствие </w:t>
      </w:r>
      <w:r w:rsidRPr="006A13EC">
        <w:rPr>
          <w:rFonts w:cs="Times New Roman"/>
          <w:sz w:val="22"/>
          <w:szCs w:val="22"/>
        </w:rPr>
        <w:t>общепринятым мировым стандартам и нормам: GMP, ASME, GB, DIN.</w:t>
      </w:r>
    </w:p>
    <w:p w14:paraId="697A9A8D" w14:textId="24647BD8" w:rsidR="00053F43" w:rsidRPr="005A2FCD" w:rsidRDefault="00053F43" w:rsidP="00E943AF">
      <w:pPr>
        <w:jc w:val="center"/>
        <w:rPr>
          <w:rFonts w:cs="Times New Roman"/>
          <w:color w:val="FF0000"/>
        </w:rPr>
      </w:pPr>
    </w:p>
    <w:sectPr w:rsidR="00053F43" w:rsidRPr="005A2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371DF" w14:textId="77777777" w:rsidR="00F370A3" w:rsidRDefault="00F370A3" w:rsidP="00053F43">
      <w:r>
        <w:separator/>
      </w:r>
    </w:p>
  </w:endnote>
  <w:endnote w:type="continuationSeparator" w:id="0">
    <w:p w14:paraId="6877DA4A" w14:textId="77777777" w:rsidR="00F370A3" w:rsidRDefault="00F370A3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E16AF" w14:textId="77777777" w:rsidR="00F370A3" w:rsidRDefault="00F370A3" w:rsidP="00053F43">
      <w:r>
        <w:separator/>
      </w:r>
    </w:p>
  </w:footnote>
  <w:footnote w:type="continuationSeparator" w:id="0">
    <w:p w14:paraId="16BEC976" w14:textId="77777777" w:rsidR="00F370A3" w:rsidRDefault="00F370A3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18B8"/>
    <w:multiLevelType w:val="hybridMultilevel"/>
    <w:tmpl w:val="FB7A2734"/>
    <w:lvl w:ilvl="0" w:tplc="0A56D7DC">
      <w:start w:val="20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30508"/>
    <w:multiLevelType w:val="hybridMultilevel"/>
    <w:tmpl w:val="6F14D43C"/>
    <w:lvl w:ilvl="0" w:tplc="C36ED326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56DEF"/>
    <w:multiLevelType w:val="hybridMultilevel"/>
    <w:tmpl w:val="2A0C9254"/>
    <w:lvl w:ilvl="0" w:tplc="E870CC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9F4023"/>
    <w:multiLevelType w:val="hybridMultilevel"/>
    <w:tmpl w:val="96AE064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6432D8"/>
    <w:multiLevelType w:val="hybridMultilevel"/>
    <w:tmpl w:val="CF28B78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EA5027"/>
    <w:multiLevelType w:val="hybridMultilevel"/>
    <w:tmpl w:val="4D985964"/>
    <w:lvl w:ilvl="0" w:tplc="D0C47650">
      <w:start w:val="24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002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628EC"/>
    <w:multiLevelType w:val="hybridMultilevel"/>
    <w:tmpl w:val="81B4388C"/>
    <w:lvl w:ilvl="0" w:tplc="FFFFFFFF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31E55"/>
    <w:multiLevelType w:val="hybridMultilevel"/>
    <w:tmpl w:val="DA9652C6"/>
    <w:lvl w:ilvl="0" w:tplc="799272FE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4386F"/>
    <w:multiLevelType w:val="multilevel"/>
    <w:tmpl w:val="02943F5A"/>
    <w:lvl w:ilvl="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3" w15:restartNumberingAfterBreak="0">
    <w:nsid w:val="7CAB7211"/>
    <w:multiLevelType w:val="hybridMultilevel"/>
    <w:tmpl w:val="C5FCC71C"/>
    <w:lvl w:ilvl="0" w:tplc="F5742120">
      <w:start w:val="1"/>
      <w:numFmt w:val="decimal"/>
      <w:lvlText w:val="%1)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13"/>
  </w:num>
  <w:num w:numId="5">
    <w:abstractNumId w:val="6"/>
  </w:num>
  <w:num w:numId="6">
    <w:abstractNumId w:val="12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0DF2"/>
    <w:rsid w:val="000018E6"/>
    <w:rsid w:val="00005213"/>
    <w:rsid w:val="00012B7D"/>
    <w:rsid w:val="000350F0"/>
    <w:rsid w:val="00053F43"/>
    <w:rsid w:val="000A3E64"/>
    <w:rsid w:val="000B3048"/>
    <w:rsid w:val="000C1E2B"/>
    <w:rsid w:val="000C413F"/>
    <w:rsid w:val="000D2EC6"/>
    <w:rsid w:val="000E1059"/>
    <w:rsid w:val="001122F8"/>
    <w:rsid w:val="0012312D"/>
    <w:rsid w:val="001546E4"/>
    <w:rsid w:val="00173E9C"/>
    <w:rsid w:val="0018170A"/>
    <w:rsid w:val="0018259F"/>
    <w:rsid w:val="00186203"/>
    <w:rsid w:val="001B20C5"/>
    <w:rsid w:val="001B2281"/>
    <w:rsid w:val="001B7BF3"/>
    <w:rsid w:val="001D51D6"/>
    <w:rsid w:val="001D6BB6"/>
    <w:rsid w:val="001E36E1"/>
    <w:rsid w:val="00225868"/>
    <w:rsid w:val="00226DD9"/>
    <w:rsid w:val="00230A4A"/>
    <w:rsid w:val="00264E7F"/>
    <w:rsid w:val="00265474"/>
    <w:rsid w:val="00277FE4"/>
    <w:rsid w:val="002A5EDB"/>
    <w:rsid w:val="002B0ADA"/>
    <w:rsid w:val="002B6C7C"/>
    <w:rsid w:val="002C4427"/>
    <w:rsid w:val="002C57FB"/>
    <w:rsid w:val="002C5FCD"/>
    <w:rsid w:val="002E5A51"/>
    <w:rsid w:val="00302150"/>
    <w:rsid w:val="00331B0D"/>
    <w:rsid w:val="0034125A"/>
    <w:rsid w:val="0036602B"/>
    <w:rsid w:val="003806DA"/>
    <w:rsid w:val="0038713D"/>
    <w:rsid w:val="00390BA3"/>
    <w:rsid w:val="0039150F"/>
    <w:rsid w:val="003E36D8"/>
    <w:rsid w:val="003F6CB2"/>
    <w:rsid w:val="0041634E"/>
    <w:rsid w:val="00420B1D"/>
    <w:rsid w:val="00427B36"/>
    <w:rsid w:val="004339B2"/>
    <w:rsid w:val="004461DF"/>
    <w:rsid w:val="00492CF9"/>
    <w:rsid w:val="004C3286"/>
    <w:rsid w:val="004C4C9F"/>
    <w:rsid w:val="004D3E4D"/>
    <w:rsid w:val="004D4EAC"/>
    <w:rsid w:val="004E1519"/>
    <w:rsid w:val="0050338F"/>
    <w:rsid w:val="005227F5"/>
    <w:rsid w:val="00530F4C"/>
    <w:rsid w:val="00534D37"/>
    <w:rsid w:val="00581455"/>
    <w:rsid w:val="005A2FCD"/>
    <w:rsid w:val="005B052A"/>
    <w:rsid w:val="005B5B20"/>
    <w:rsid w:val="005D67EC"/>
    <w:rsid w:val="005E4446"/>
    <w:rsid w:val="00607696"/>
    <w:rsid w:val="00635397"/>
    <w:rsid w:val="00635959"/>
    <w:rsid w:val="00650E14"/>
    <w:rsid w:val="00655098"/>
    <w:rsid w:val="00655427"/>
    <w:rsid w:val="00691A36"/>
    <w:rsid w:val="00697BD3"/>
    <w:rsid w:val="006A13EC"/>
    <w:rsid w:val="006D046C"/>
    <w:rsid w:val="006D4D80"/>
    <w:rsid w:val="006E3DD6"/>
    <w:rsid w:val="006E4C82"/>
    <w:rsid w:val="006F2130"/>
    <w:rsid w:val="00705D42"/>
    <w:rsid w:val="00707D61"/>
    <w:rsid w:val="0072021E"/>
    <w:rsid w:val="007B4637"/>
    <w:rsid w:val="00801A55"/>
    <w:rsid w:val="00815579"/>
    <w:rsid w:val="008C01F2"/>
    <w:rsid w:val="008D053A"/>
    <w:rsid w:val="00904F6D"/>
    <w:rsid w:val="00905CD1"/>
    <w:rsid w:val="009241D4"/>
    <w:rsid w:val="009465DF"/>
    <w:rsid w:val="00965260"/>
    <w:rsid w:val="009712CC"/>
    <w:rsid w:val="009925D3"/>
    <w:rsid w:val="00996140"/>
    <w:rsid w:val="009E5046"/>
    <w:rsid w:val="00A00B90"/>
    <w:rsid w:val="00A0627B"/>
    <w:rsid w:val="00A106B1"/>
    <w:rsid w:val="00A20D39"/>
    <w:rsid w:val="00A332BD"/>
    <w:rsid w:val="00A5164C"/>
    <w:rsid w:val="00A51C30"/>
    <w:rsid w:val="00A536C0"/>
    <w:rsid w:val="00A94413"/>
    <w:rsid w:val="00AA4A94"/>
    <w:rsid w:val="00AB338D"/>
    <w:rsid w:val="00AD10B2"/>
    <w:rsid w:val="00AF0B63"/>
    <w:rsid w:val="00AF193A"/>
    <w:rsid w:val="00AF7ADA"/>
    <w:rsid w:val="00B11F49"/>
    <w:rsid w:val="00B23840"/>
    <w:rsid w:val="00B608E6"/>
    <w:rsid w:val="00B621EC"/>
    <w:rsid w:val="00B6355B"/>
    <w:rsid w:val="00B75D93"/>
    <w:rsid w:val="00B76FBF"/>
    <w:rsid w:val="00B83B5B"/>
    <w:rsid w:val="00B95ABA"/>
    <w:rsid w:val="00BB6C09"/>
    <w:rsid w:val="00BC71F8"/>
    <w:rsid w:val="00BD2FCC"/>
    <w:rsid w:val="00C0718E"/>
    <w:rsid w:val="00C443B0"/>
    <w:rsid w:val="00C60931"/>
    <w:rsid w:val="00CA3A86"/>
    <w:rsid w:val="00CB025C"/>
    <w:rsid w:val="00CB4503"/>
    <w:rsid w:val="00CB5917"/>
    <w:rsid w:val="00CB7633"/>
    <w:rsid w:val="00CC3958"/>
    <w:rsid w:val="00CE3283"/>
    <w:rsid w:val="00D06228"/>
    <w:rsid w:val="00D115C4"/>
    <w:rsid w:val="00D465A3"/>
    <w:rsid w:val="00D60A0E"/>
    <w:rsid w:val="00D63F17"/>
    <w:rsid w:val="00D93113"/>
    <w:rsid w:val="00DC2677"/>
    <w:rsid w:val="00E26837"/>
    <w:rsid w:val="00E410FB"/>
    <w:rsid w:val="00E943AF"/>
    <w:rsid w:val="00E962A6"/>
    <w:rsid w:val="00F03371"/>
    <w:rsid w:val="00F16B39"/>
    <w:rsid w:val="00F175B4"/>
    <w:rsid w:val="00F2070B"/>
    <w:rsid w:val="00F22D7A"/>
    <w:rsid w:val="00F370A3"/>
    <w:rsid w:val="00F457F3"/>
    <w:rsid w:val="00F461BA"/>
    <w:rsid w:val="00F54B26"/>
    <w:rsid w:val="00FD31F6"/>
    <w:rsid w:val="00FD5B2B"/>
    <w:rsid w:val="00FD5D3C"/>
    <w:rsid w:val="00FE4300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styleId="aa">
    <w:name w:val="annotation reference"/>
    <w:basedOn w:val="a0"/>
    <w:uiPriority w:val="99"/>
    <w:semiHidden/>
    <w:unhideWhenUsed/>
    <w:rsid w:val="00A536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36C0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36C0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36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36C0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">
    <w:name w:val="Balloon Text"/>
    <w:basedOn w:val="a"/>
    <w:link w:val="af0"/>
    <w:uiPriority w:val="99"/>
    <w:semiHidden/>
    <w:unhideWhenUsed/>
    <w:rsid w:val="003806DA"/>
    <w:rPr>
      <w:rFonts w:ascii="Segoe UI" w:hAnsi="Segoe UI"/>
      <w:sz w:val="18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806DA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12</cp:revision>
  <cp:lastPrinted>2023-03-17T06:20:00Z</cp:lastPrinted>
  <dcterms:created xsi:type="dcterms:W3CDTF">2023-03-14T13:49:00Z</dcterms:created>
  <dcterms:modified xsi:type="dcterms:W3CDTF">2023-04-27T12:54:00Z</dcterms:modified>
</cp:coreProperties>
</file>